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027" w:rsidRPr="001941ED" w:rsidRDefault="009E0027" w:rsidP="009E0027">
      <w:pPr>
        <w:keepNext/>
        <w:keepLines/>
        <w:spacing w:before="480"/>
        <w:outlineLvl w:val="0"/>
        <w:rPr>
          <w:rFonts w:ascii="Arial" w:hAnsi="Arial" w:cs="Arial"/>
          <w:b/>
          <w:color w:val="00979B"/>
          <w:sz w:val="40"/>
          <w:szCs w:val="40"/>
          <w:lang w:val="sr-Cyrl-RS" w:eastAsia="en-GB"/>
        </w:rPr>
      </w:pPr>
      <w:r w:rsidRPr="001941ED">
        <w:rPr>
          <w:rFonts w:ascii="Arial" w:hAnsi="Arial" w:cs="Arial"/>
          <w:b/>
          <w:color w:val="00979B"/>
          <w:sz w:val="40"/>
          <w:szCs w:val="40"/>
          <w:lang w:val="sr-Cyrl-RS" w:eastAsia="en-GB"/>
        </w:rPr>
        <w:t xml:space="preserve">Информација за медије </w:t>
      </w:r>
    </w:p>
    <w:p w:rsidR="009E0027" w:rsidRPr="001941ED" w:rsidRDefault="009E0027" w:rsidP="009E0027">
      <w:pPr>
        <w:rPr>
          <w:rFonts w:ascii="Arial" w:hAnsi="Arial" w:cs="Arial"/>
          <w:b/>
          <w:bCs/>
          <w:sz w:val="20"/>
          <w:szCs w:val="20"/>
          <w:lang w:val="sr-Cyrl-RS" w:eastAsia="en-GB"/>
        </w:rPr>
      </w:pPr>
    </w:p>
    <w:p w:rsidR="009E0027" w:rsidRPr="001941ED" w:rsidRDefault="009E0027" w:rsidP="009E0027">
      <w:pPr>
        <w:rPr>
          <w:rFonts w:ascii="Arial" w:hAnsi="Arial" w:cs="Arial"/>
          <w:b/>
          <w:bCs/>
          <w:sz w:val="28"/>
          <w:szCs w:val="28"/>
          <w:lang w:val="sr-Cyrl-RS" w:eastAsia="en-GB"/>
        </w:rPr>
      </w:pPr>
      <w:r w:rsidRPr="001941ED">
        <w:rPr>
          <w:rFonts w:ascii="Arial" w:hAnsi="Arial" w:cs="Arial"/>
          <w:b/>
          <w:sz w:val="28"/>
          <w:szCs w:val="28"/>
          <w:lang w:val="sr-Cyrl-RS"/>
        </w:rPr>
        <w:t xml:space="preserve">141. скупштина ИПУ усвојила прву парламентарну резолуцију о остваривању </w:t>
      </w:r>
      <w:r w:rsidRPr="001941ED">
        <w:rPr>
          <w:rFonts w:ascii="Arial" w:hAnsi="Arial" w:cs="Arial"/>
          <w:b/>
          <w:iCs/>
          <w:sz w:val="28"/>
          <w:szCs w:val="28"/>
          <w:lang w:val="sr-Cyrl-RS"/>
        </w:rPr>
        <w:t>универзалне здравствене заштите до 2030. године</w:t>
      </w:r>
      <w:r w:rsidRPr="001941ED">
        <w:rPr>
          <w:rFonts w:ascii="Arial" w:hAnsi="Arial" w:cs="Arial"/>
          <w:b/>
          <w:bCs/>
          <w:sz w:val="28"/>
          <w:szCs w:val="28"/>
          <w:lang w:val="sr-Cyrl-RS" w:eastAsia="en-GB"/>
        </w:rPr>
        <w:t xml:space="preserve"> </w:t>
      </w:r>
    </w:p>
    <w:p w:rsidR="00036CF7" w:rsidRPr="001941ED" w:rsidRDefault="00036CF7" w:rsidP="009E0027">
      <w:pPr>
        <w:rPr>
          <w:rFonts w:ascii="Arial" w:hAnsi="Arial" w:cs="Arial"/>
          <w:b/>
          <w:bCs/>
          <w:sz w:val="28"/>
          <w:szCs w:val="28"/>
          <w:lang w:val="sr-Cyrl-RS" w:eastAsia="en-GB"/>
        </w:rPr>
      </w:pPr>
    </w:p>
    <w:p w:rsidR="00036CF7" w:rsidRPr="001941ED" w:rsidRDefault="00036CF7" w:rsidP="009E0027">
      <w:pPr>
        <w:rPr>
          <w:rFonts w:ascii="Arial" w:hAnsi="Arial" w:cs="Arial"/>
          <w:bCs/>
          <w:i/>
          <w:sz w:val="20"/>
          <w:szCs w:val="20"/>
          <w:lang w:val="sr-Cyrl-RS" w:eastAsia="en-GB"/>
        </w:rPr>
      </w:pPr>
      <w:r w:rsidRPr="001941ED">
        <w:rPr>
          <w:rFonts w:ascii="Arial" w:hAnsi="Arial" w:cs="Arial"/>
          <w:bCs/>
          <w:i/>
          <w:sz w:val="20"/>
          <w:szCs w:val="20"/>
          <w:lang w:val="sr-Cyrl-RS" w:eastAsia="en-GB"/>
        </w:rPr>
        <w:t>Четвртак, 17. 10. 2019. године</w:t>
      </w:r>
    </w:p>
    <w:p w:rsidR="009E0027" w:rsidRPr="001941ED" w:rsidRDefault="009E0027" w:rsidP="009E0027">
      <w:pPr>
        <w:rPr>
          <w:rFonts w:ascii="Arial" w:hAnsi="Arial" w:cs="Arial"/>
          <w:b/>
          <w:sz w:val="20"/>
          <w:szCs w:val="20"/>
          <w:lang w:val="sr-Cyrl-RS" w:eastAsia="en-GB"/>
        </w:rPr>
      </w:pPr>
    </w:p>
    <w:p w:rsidR="007B3869" w:rsidRPr="00610E7D" w:rsidRDefault="007B3869" w:rsidP="007B3869">
      <w:pPr>
        <w:pStyle w:val="HTMLPreformatted"/>
        <w:rPr>
          <w:rFonts w:ascii="Arial" w:hAnsi="Arial" w:cs="Arial"/>
          <w:lang w:val="sr-Cyrl-RS"/>
        </w:rPr>
      </w:pPr>
      <w:r w:rsidRPr="00610E7D">
        <w:rPr>
          <w:rFonts w:ascii="Arial" w:hAnsi="Arial" w:cs="Arial"/>
          <w:lang w:val="sr-Cyrl-RS"/>
        </w:rPr>
        <w:t xml:space="preserve">Светски парламенти окупљени у Србији на 141. скупштини ИПУ усвојили су </w:t>
      </w:r>
      <w:r w:rsidR="00B30DC6" w:rsidRPr="00610E7D">
        <w:rPr>
          <w:rFonts w:ascii="Arial" w:hAnsi="Arial" w:cs="Arial"/>
          <w:lang w:val="sr-Cyrl-RS"/>
        </w:rPr>
        <w:t xml:space="preserve">кључну </w:t>
      </w:r>
      <w:r w:rsidRPr="00610E7D">
        <w:rPr>
          <w:rFonts w:ascii="Arial" w:hAnsi="Arial" w:cs="Arial"/>
          <w:lang w:val="sr-Cyrl-RS" w:eastAsia="en-GB"/>
        </w:rPr>
        <w:t>резолуцију к</w:t>
      </w:r>
      <w:r w:rsidRPr="00610E7D">
        <w:rPr>
          <w:rFonts w:ascii="Arial" w:hAnsi="Arial" w:cs="Arial"/>
          <w:lang w:val="sr-Cyrl-RS"/>
        </w:rPr>
        <w:t xml:space="preserve">ојом се парламенти позивају да предузму све законске и политичке мере како би постигли универзалну </w:t>
      </w:r>
      <w:r w:rsidR="00B30DC6" w:rsidRPr="00610E7D">
        <w:rPr>
          <w:rFonts w:ascii="Arial" w:hAnsi="Arial" w:cs="Arial"/>
          <w:lang w:val="sr-Cyrl-RS"/>
        </w:rPr>
        <w:t>покривеност здравственом заштитом</w:t>
      </w:r>
      <w:r w:rsidRPr="00610E7D">
        <w:rPr>
          <w:rFonts w:ascii="Arial" w:hAnsi="Arial" w:cs="Arial"/>
          <w:lang w:val="sr-Cyrl-RS"/>
        </w:rPr>
        <w:t xml:space="preserve"> до 2030. године. Резолуцијом се позивају парламенти да донесу </w:t>
      </w:r>
      <w:r w:rsidR="00B30DC6" w:rsidRPr="00610E7D">
        <w:rPr>
          <w:rFonts w:ascii="Arial" w:hAnsi="Arial" w:cs="Arial"/>
          <w:lang w:val="sr-Cyrl-RS"/>
        </w:rPr>
        <w:t>делотворно</w:t>
      </w:r>
      <w:r w:rsidRPr="00610E7D">
        <w:rPr>
          <w:rFonts w:ascii="Arial" w:hAnsi="Arial" w:cs="Arial"/>
          <w:lang w:val="sr-Cyrl-RS"/>
        </w:rPr>
        <w:t xml:space="preserve"> законодавство о универзалној здравственој заштити </w:t>
      </w:r>
      <w:r w:rsidR="001941ED" w:rsidRPr="00610E7D">
        <w:rPr>
          <w:rFonts w:ascii="Arial" w:hAnsi="Arial" w:cs="Arial"/>
          <w:lang w:val="sr-Cyrl-RS"/>
        </w:rPr>
        <w:t xml:space="preserve">како би </w:t>
      </w:r>
      <w:r w:rsidRPr="00610E7D">
        <w:rPr>
          <w:rFonts w:ascii="Arial" w:hAnsi="Arial" w:cs="Arial"/>
          <w:lang w:val="sr-Cyrl-RS"/>
        </w:rPr>
        <w:t>гарантовали право на јавно здравље и медицинску заштиту за све, без дискриминације.</w:t>
      </w:r>
    </w:p>
    <w:p w:rsidR="007B3869" w:rsidRPr="00610E7D" w:rsidRDefault="007B3869" w:rsidP="007B3869">
      <w:pPr>
        <w:pStyle w:val="HTMLPreformatted"/>
        <w:rPr>
          <w:rFonts w:ascii="Arial" w:hAnsi="Arial" w:cs="Arial"/>
          <w:lang w:val="sr-Cyrl-RS"/>
        </w:rPr>
      </w:pPr>
    </w:p>
    <w:p w:rsidR="00B30DC6" w:rsidRPr="00610E7D" w:rsidRDefault="00DC6E2C" w:rsidP="009E0027">
      <w:pPr>
        <w:pStyle w:val="NoSpacing"/>
        <w:rPr>
          <w:rFonts w:ascii="Arial" w:hAnsi="Arial" w:cs="Arial"/>
          <w:sz w:val="20"/>
          <w:szCs w:val="20"/>
          <w:lang w:val="sr-Cyrl-RS" w:eastAsia="en-GB"/>
        </w:rPr>
      </w:pPr>
      <w:r w:rsidRPr="00610E7D">
        <w:rPr>
          <w:rFonts w:ascii="Arial" w:hAnsi="Arial" w:cs="Arial"/>
          <w:sz w:val="20"/>
          <w:szCs w:val="20"/>
          <w:lang w:val="sr-Cyrl-RS" w:eastAsia="en-GB"/>
        </w:rPr>
        <w:t>Београдски с</w:t>
      </w:r>
      <w:r w:rsidR="001941ED" w:rsidRPr="00610E7D">
        <w:rPr>
          <w:rFonts w:ascii="Arial" w:hAnsi="Arial" w:cs="Arial"/>
          <w:sz w:val="20"/>
          <w:szCs w:val="20"/>
          <w:lang w:val="sr-Cyrl-RS" w:eastAsia="en-GB"/>
        </w:rPr>
        <w:t>астанак више од 18</w:t>
      </w:r>
      <w:r w:rsidR="009E0027" w:rsidRPr="00610E7D">
        <w:rPr>
          <w:rFonts w:ascii="Arial" w:hAnsi="Arial" w:cs="Arial"/>
          <w:sz w:val="20"/>
          <w:szCs w:val="20"/>
          <w:lang w:val="sr-Cyrl-RS" w:eastAsia="en-GB"/>
        </w:rPr>
        <w:t xml:space="preserve">00 парламентараца и партнера из УН и цивилног друштва из целог света од 13. до 17. октобра, </w:t>
      </w:r>
      <w:r w:rsidR="001941ED" w:rsidRPr="00610E7D">
        <w:rPr>
          <w:rFonts w:ascii="Arial" w:hAnsi="Arial" w:cs="Arial"/>
          <w:sz w:val="20"/>
          <w:szCs w:val="20"/>
          <w:lang w:val="sr-Cyrl-RS" w:eastAsia="en-GB"/>
        </w:rPr>
        <w:t xml:space="preserve">кулминирао је </w:t>
      </w:r>
      <w:r w:rsidRPr="00610E7D">
        <w:rPr>
          <w:rFonts w:ascii="Arial" w:hAnsi="Arial" w:cs="Arial"/>
          <w:sz w:val="20"/>
          <w:szCs w:val="20"/>
          <w:lang w:val="sr-Cyrl-RS" w:eastAsia="en-GB"/>
        </w:rPr>
        <w:t>усвајањем резолуције на заврш</w:t>
      </w:r>
      <w:r w:rsidR="001941ED" w:rsidRPr="00610E7D">
        <w:rPr>
          <w:rFonts w:ascii="Arial" w:hAnsi="Arial" w:cs="Arial"/>
          <w:sz w:val="20"/>
          <w:szCs w:val="20"/>
          <w:lang w:val="sr-Cyrl-RS" w:eastAsia="en-GB"/>
        </w:rPr>
        <w:t xml:space="preserve">ном пленарном заседању. Резолуција треба да </w:t>
      </w:r>
      <w:r w:rsidRPr="00610E7D">
        <w:rPr>
          <w:rFonts w:ascii="Arial" w:hAnsi="Arial" w:cs="Arial"/>
          <w:sz w:val="20"/>
          <w:szCs w:val="20"/>
          <w:lang w:val="sr-Cyrl-RS" w:eastAsia="en-GB"/>
        </w:rPr>
        <w:t>реши недоступност медицинских</w:t>
      </w:r>
      <w:r w:rsidR="001941ED" w:rsidRPr="00610E7D">
        <w:rPr>
          <w:rFonts w:ascii="Arial" w:hAnsi="Arial" w:cs="Arial"/>
          <w:sz w:val="20"/>
          <w:szCs w:val="20"/>
          <w:lang w:val="sr-Cyrl-RS" w:eastAsia="en-GB"/>
        </w:rPr>
        <w:t xml:space="preserve"> услуга за више </w:t>
      </w:r>
      <w:r w:rsidRPr="00610E7D">
        <w:rPr>
          <w:rFonts w:ascii="Arial" w:hAnsi="Arial" w:cs="Arial"/>
          <w:sz w:val="20"/>
          <w:szCs w:val="20"/>
          <w:lang w:val="sr-Cyrl-RS" w:eastAsia="en-GB"/>
        </w:rPr>
        <w:t>од половине</w:t>
      </w:r>
      <w:r w:rsidR="001941ED" w:rsidRPr="00610E7D">
        <w:rPr>
          <w:rFonts w:ascii="Arial" w:hAnsi="Arial" w:cs="Arial"/>
          <w:sz w:val="20"/>
          <w:szCs w:val="20"/>
          <w:lang w:val="sr-Cyrl-RS" w:eastAsia="en-GB"/>
        </w:rPr>
        <w:t xml:space="preserve"> светске популације. Она </w:t>
      </w:r>
      <w:r w:rsidR="00B30DC6" w:rsidRPr="00610E7D">
        <w:rPr>
          <w:rFonts w:ascii="Arial" w:hAnsi="Arial" w:cs="Arial"/>
          <w:sz w:val="20"/>
          <w:szCs w:val="20"/>
          <w:lang w:val="sr-Cyrl-RS" w:eastAsia="en-GB"/>
        </w:rPr>
        <w:t>је наставак  Политичке декларације усвојене</w:t>
      </w:r>
      <w:r w:rsidR="001941ED" w:rsidRPr="00610E7D">
        <w:rPr>
          <w:rFonts w:ascii="Arial" w:hAnsi="Arial" w:cs="Arial"/>
          <w:sz w:val="20"/>
          <w:szCs w:val="20"/>
          <w:lang w:val="sr-Cyrl-RS" w:eastAsia="en-GB"/>
        </w:rPr>
        <w:t xml:space="preserve"> на 74. </w:t>
      </w:r>
      <w:r w:rsidRPr="00610E7D">
        <w:rPr>
          <w:rFonts w:ascii="Arial" w:hAnsi="Arial" w:cs="Arial"/>
          <w:sz w:val="20"/>
          <w:szCs w:val="20"/>
          <w:lang w:val="sr-Cyrl-RS" w:eastAsia="en-GB"/>
        </w:rPr>
        <w:t>с</w:t>
      </w:r>
      <w:r w:rsidR="001941ED" w:rsidRPr="00610E7D">
        <w:rPr>
          <w:rFonts w:ascii="Arial" w:hAnsi="Arial" w:cs="Arial"/>
          <w:sz w:val="20"/>
          <w:szCs w:val="20"/>
          <w:lang w:val="sr-Cyrl-RS" w:eastAsia="en-GB"/>
        </w:rPr>
        <w:t>едници Генералне скупштине Уједињених нација</w:t>
      </w:r>
      <w:r w:rsidRPr="00610E7D">
        <w:rPr>
          <w:rFonts w:ascii="Arial" w:hAnsi="Arial" w:cs="Arial"/>
          <w:sz w:val="20"/>
          <w:szCs w:val="20"/>
          <w:lang w:val="sr-Cyrl-RS" w:eastAsia="en-GB"/>
        </w:rPr>
        <w:t xml:space="preserve"> на састанку на виском нивоу о универзалној </w:t>
      </w:r>
      <w:r w:rsidR="00B30DC6" w:rsidRPr="00610E7D">
        <w:rPr>
          <w:rFonts w:ascii="Arial" w:hAnsi="Arial" w:cs="Arial"/>
          <w:sz w:val="20"/>
          <w:szCs w:val="20"/>
          <w:lang w:val="sr-Cyrl-RS" w:eastAsia="en-GB"/>
        </w:rPr>
        <w:t>покривености</w:t>
      </w:r>
    </w:p>
    <w:p w:rsidR="001941ED" w:rsidRPr="00610E7D" w:rsidRDefault="00B30DC6" w:rsidP="009E0027">
      <w:pPr>
        <w:pStyle w:val="NoSpacing"/>
        <w:rPr>
          <w:rFonts w:ascii="Arial" w:hAnsi="Arial" w:cs="Arial"/>
          <w:sz w:val="20"/>
          <w:szCs w:val="20"/>
          <w:lang w:val="sr-Cyrl-RS" w:eastAsia="en-GB"/>
        </w:rPr>
      </w:pPr>
      <w:r w:rsidRPr="00610E7D">
        <w:rPr>
          <w:rFonts w:ascii="Arial" w:hAnsi="Arial" w:cs="Arial"/>
          <w:sz w:val="20"/>
          <w:szCs w:val="20"/>
          <w:lang w:val="sr-Cyrl-RS" w:eastAsia="en-GB"/>
        </w:rPr>
        <w:t xml:space="preserve"> здравственом заштитом у </w:t>
      </w:r>
      <w:r w:rsidR="00DC6E2C" w:rsidRPr="00610E7D">
        <w:rPr>
          <w:rFonts w:ascii="Arial" w:hAnsi="Arial" w:cs="Arial"/>
          <w:sz w:val="20"/>
          <w:szCs w:val="20"/>
          <w:lang w:val="sr-Cyrl-RS" w:eastAsia="en-GB"/>
        </w:rPr>
        <w:t>септембру.</w:t>
      </w:r>
    </w:p>
    <w:p w:rsidR="00DC6E2C" w:rsidRPr="00610E7D" w:rsidRDefault="00DC6E2C" w:rsidP="009E0027">
      <w:pPr>
        <w:pStyle w:val="NoSpacing"/>
        <w:rPr>
          <w:rFonts w:ascii="Arial" w:hAnsi="Arial" w:cs="Arial"/>
          <w:sz w:val="20"/>
          <w:szCs w:val="20"/>
          <w:lang w:val="sr-Cyrl-RS" w:eastAsia="en-GB"/>
        </w:rPr>
      </w:pPr>
    </w:p>
    <w:p w:rsidR="00B54F9F" w:rsidRPr="00610E7D" w:rsidRDefault="00B54F9F" w:rsidP="009E0027">
      <w:pPr>
        <w:pStyle w:val="NoSpacing"/>
        <w:rPr>
          <w:rFonts w:ascii="Arial" w:hAnsi="Arial" w:cs="Arial"/>
          <w:sz w:val="20"/>
          <w:szCs w:val="20"/>
          <w:lang w:val="sr-Cyrl-RS" w:eastAsia="en-GB"/>
        </w:rPr>
      </w:pPr>
      <w:r w:rsidRPr="00610E7D">
        <w:rPr>
          <w:rFonts w:ascii="Arial" w:hAnsi="Arial" w:cs="Arial"/>
          <w:sz w:val="20"/>
          <w:szCs w:val="20"/>
          <w:lang w:val="sr-Cyrl-RS" w:eastAsia="en-GB"/>
        </w:rPr>
        <w:t>Председница ИПУ Габријела Куевас Барон рекла је: „Ова парламентарна резолуција ИПУ може имати</w:t>
      </w:r>
      <w:r w:rsidR="00B20FED" w:rsidRPr="00610E7D">
        <w:rPr>
          <w:rFonts w:ascii="Arial" w:hAnsi="Arial" w:cs="Arial"/>
          <w:sz w:val="20"/>
          <w:szCs w:val="20"/>
          <w:lang w:val="sr-Cyrl-RS" w:eastAsia="en-GB"/>
        </w:rPr>
        <w:t xml:space="preserve"> стваран ут</w:t>
      </w:r>
      <w:r w:rsidRPr="00610E7D">
        <w:rPr>
          <w:rFonts w:ascii="Arial" w:hAnsi="Arial" w:cs="Arial"/>
          <w:sz w:val="20"/>
          <w:szCs w:val="20"/>
          <w:lang w:val="sr-Cyrl-RS" w:eastAsia="en-GB"/>
        </w:rPr>
        <w:t>и</w:t>
      </w:r>
      <w:r w:rsidR="00B20FED" w:rsidRPr="00610E7D">
        <w:rPr>
          <w:rFonts w:ascii="Arial" w:hAnsi="Arial" w:cs="Arial"/>
          <w:sz w:val="20"/>
          <w:szCs w:val="20"/>
          <w:lang w:val="sr-Cyrl-RS" w:eastAsia="en-GB"/>
        </w:rPr>
        <w:t>ц</w:t>
      </w:r>
      <w:r w:rsidRPr="00610E7D">
        <w:rPr>
          <w:rFonts w:ascii="Arial" w:hAnsi="Arial" w:cs="Arial"/>
          <w:sz w:val="20"/>
          <w:szCs w:val="20"/>
          <w:lang w:val="sr-Cyrl-RS" w:eastAsia="en-GB"/>
        </w:rPr>
        <w:t xml:space="preserve">ај на људске животе, ако ми то желимо. То је питање политичке воље. Као парламентарцима наша је обавеза да пружимо бољи живот људима које представљамо тако што ћемо се потрудити да </w:t>
      </w:r>
      <w:r w:rsidRPr="00610E7D">
        <w:rPr>
          <w:rFonts w:ascii="Arial" w:hAnsi="Arial" w:cs="Arial"/>
          <w:sz w:val="20"/>
          <w:szCs w:val="20"/>
          <w:lang w:val="sr-Cyrl-RS"/>
        </w:rPr>
        <w:t>универзална здравствена заштита постане реалност, посебно за жене, децу и младе. Ово је један од главних приоритета ИПУ</w:t>
      </w:r>
      <w:r w:rsidR="00B30DC6" w:rsidRPr="00610E7D">
        <w:rPr>
          <w:rFonts w:ascii="Arial" w:hAnsi="Arial" w:cs="Arial"/>
          <w:sz w:val="20"/>
          <w:szCs w:val="20"/>
          <w:lang w:val="sr-Cyrl-RS"/>
        </w:rPr>
        <w:t xml:space="preserve">, да преточи међународне </w:t>
      </w:r>
      <w:r w:rsidRPr="00610E7D">
        <w:rPr>
          <w:rFonts w:ascii="Arial" w:hAnsi="Arial" w:cs="Arial"/>
          <w:sz w:val="20"/>
          <w:szCs w:val="20"/>
          <w:lang w:val="sr-Cyrl-RS"/>
        </w:rPr>
        <w:t>с</w:t>
      </w:r>
      <w:r w:rsidR="00B30DC6" w:rsidRPr="00610E7D">
        <w:rPr>
          <w:rFonts w:ascii="Arial" w:hAnsi="Arial" w:cs="Arial"/>
          <w:sz w:val="20"/>
          <w:szCs w:val="20"/>
          <w:lang w:val="sr-Cyrl-RS"/>
        </w:rPr>
        <w:t>поразуме у националне</w:t>
      </w:r>
      <w:r w:rsidR="00B20FED" w:rsidRPr="00610E7D">
        <w:rPr>
          <w:rFonts w:ascii="Arial" w:hAnsi="Arial" w:cs="Arial"/>
          <w:sz w:val="20"/>
          <w:szCs w:val="20"/>
          <w:lang w:val="sr-Cyrl-RS"/>
        </w:rPr>
        <w:t xml:space="preserve"> ре</w:t>
      </w:r>
      <w:r w:rsidRPr="00610E7D">
        <w:rPr>
          <w:rFonts w:ascii="Arial" w:hAnsi="Arial" w:cs="Arial"/>
          <w:sz w:val="20"/>
          <w:szCs w:val="20"/>
          <w:lang w:val="sr-Cyrl-RS"/>
        </w:rPr>
        <w:t>а</w:t>
      </w:r>
      <w:r w:rsidR="00B20FED" w:rsidRPr="00610E7D">
        <w:rPr>
          <w:rFonts w:ascii="Arial" w:hAnsi="Arial" w:cs="Arial"/>
          <w:sz w:val="20"/>
          <w:szCs w:val="20"/>
          <w:lang w:val="sr-Cyrl-RS"/>
        </w:rPr>
        <w:t>л</w:t>
      </w:r>
      <w:r w:rsidRPr="00610E7D">
        <w:rPr>
          <w:rFonts w:ascii="Arial" w:hAnsi="Arial" w:cs="Arial"/>
          <w:sz w:val="20"/>
          <w:szCs w:val="20"/>
          <w:lang w:val="sr-Cyrl-RS"/>
        </w:rPr>
        <w:t>ност</w:t>
      </w:r>
      <w:r w:rsidR="00B30DC6" w:rsidRPr="00610E7D">
        <w:rPr>
          <w:rFonts w:ascii="Arial" w:hAnsi="Arial" w:cs="Arial"/>
          <w:sz w:val="20"/>
          <w:szCs w:val="20"/>
          <w:lang w:val="sr-Cyrl-RS"/>
        </w:rPr>
        <w:t>и</w:t>
      </w:r>
      <w:r w:rsidRPr="00610E7D">
        <w:rPr>
          <w:rFonts w:ascii="Arial" w:hAnsi="Arial" w:cs="Arial"/>
          <w:sz w:val="20"/>
          <w:szCs w:val="20"/>
          <w:lang w:val="sr-Cyrl-RS"/>
        </w:rPr>
        <w:t xml:space="preserve"> за државе и грађане.“</w:t>
      </w:r>
    </w:p>
    <w:p w:rsidR="00B54F9F" w:rsidRPr="00610E7D" w:rsidRDefault="00B54F9F" w:rsidP="009E0027">
      <w:pPr>
        <w:pStyle w:val="NoSpacing"/>
        <w:rPr>
          <w:rFonts w:ascii="Arial" w:hAnsi="Arial" w:cs="Arial"/>
          <w:sz w:val="20"/>
          <w:szCs w:val="20"/>
          <w:lang w:val="sr-Cyrl-RS" w:eastAsia="en-GB"/>
        </w:rPr>
      </w:pPr>
    </w:p>
    <w:p w:rsidR="00B54F9F" w:rsidRPr="00610E7D" w:rsidRDefault="000D5C93" w:rsidP="009E0027">
      <w:pPr>
        <w:pStyle w:val="NoSpacing"/>
        <w:rPr>
          <w:rFonts w:ascii="Arial" w:hAnsi="Arial" w:cs="Arial"/>
          <w:sz w:val="20"/>
          <w:szCs w:val="20"/>
          <w:lang w:val="sr-Cyrl-RS"/>
        </w:rPr>
      </w:pPr>
      <w:r w:rsidRPr="00610E7D">
        <w:rPr>
          <w:rFonts w:ascii="Arial" w:hAnsi="Arial" w:cs="Arial"/>
          <w:sz w:val="20"/>
          <w:szCs w:val="20"/>
          <w:lang w:val="sr-Cyrl-CS"/>
        </w:rPr>
        <w:t xml:space="preserve">Генерални секретар ИПУ Мартин Чангонг рекао је: „Свет има још </w:t>
      </w:r>
      <w:r w:rsidR="00B30DC6" w:rsidRPr="00610E7D">
        <w:rPr>
          <w:rFonts w:ascii="Arial" w:hAnsi="Arial" w:cs="Arial"/>
          <w:sz w:val="20"/>
          <w:szCs w:val="20"/>
          <w:lang w:val="sr-Cyrl-CS"/>
        </w:rPr>
        <w:t>11 година да испуни своје обавез</w:t>
      </w:r>
      <w:r w:rsidRPr="00610E7D">
        <w:rPr>
          <w:rFonts w:ascii="Arial" w:hAnsi="Arial" w:cs="Arial"/>
          <w:sz w:val="20"/>
          <w:szCs w:val="20"/>
          <w:lang w:val="sr-Cyrl-CS"/>
        </w:rPr>
        <w:t xml:space="preserve">е </w:t>
      </w:r>
      <w:r w:rsidR="000F4695" w:rsidRPr="00610E7D">
        <w:rPr>
          <w:rFonts w:ascii="Arial" w:hAnsi="Arial" w:cs="Arial"/>
          <w:sz w:val="20"/>
          <w:szCs w:val="20"/>
          <w:lang w:val="sr-Cyrl-CS"/>
        </w:rPr>
        <w:t>из</w:t>
      </w:r>
      <w:r w:rsidRPr="00610E7D">
        <w:rPr>
          <w:rFonts w:ascii="Arial" w:hAnsi="Arial" w:cs="Arial"/>
          <w:sz w:val="20"/>
          <w:szCs w:val="20"/>
          <w:lang w:val="sr-Cyrl-CS"/>
        </w:rPr>
        <w:t xml:space="preserve"> </w:t>
      </w:r>
      <w:r w:rsidR="000F4695" w:rsidRPr="00610E7D">
        <w:rPr>
          <w:rFonts w:ascii="Arial" w:hAnsi="Arial" w:cs="Arial"/>
          <w:sz w:val="20"/>
          <w:szCs w:val="20"/>
          <w:lang w:val="sr-Cyrl-CS"/>
        </w:rPr>
        <w:t>Агенде одрживог</w:t>
      </w:r>
      <w:r w:rsidRPr="00610E7D">
        <w:rPr>
          <w:rFonts w:ascii="Arial" w:hAnsi="Arial" w:cs="Arial"/>
          <w:sz w:val="20"/>
          <w:szCs w:val="20"/>
          <w:lang w:val="sr-Cyrl-CS"/>
        </w:rPr>
        <w:t xml:space="preserve"> развоја</w:t>
      </w:r>
      <w:r w:rsidR="000F4695" w:rsidRPr="00610E7D">
        <w:rPr>
          <w:rFonts w:ascii="Arial" w:hAnsi="Arial" w:cs="Arial"/>
          <w:sz w:val="20"/>
          <w:szCs w:val="20"/>
          <w:lang w:val="sr-Cyrl-CS"/>
        </w:rPr>
        <w:t xml:space="preserve"> 2030</w:t>
      </w:r>
      <w:r w:rsidRPr="00610E7D">
        <w:rPr>
          <w:rFonts w:ascii="Arial" w:hAnsi="Arial" w:cs="Arial"/>
          <w:sz w:val="20"/>
          <w:szCs w:val="20"/>
          <w:lang w:val="sr-Cyrl-CS"/>
        </w:rPr>
        <w:t xml:space="preserve">. Ова резолуција ИПУ је мапа пута </w:t>
      </w:r>
      <w:r w:rsidR="00B20FED" w:rsidRPr="00610E7D">
        <w:rPr>
          <w:rFonts w:ascii="Arial" w:hAnsi="Arial" w:cs="Arial"/>
          <w:sz w:val="20"/>
          <w:szCs w:val="20"/>
          <w:lang w:val="sr-Cyrl-CS"/>
        </w:rPr>
        <w:t>осмишљ</w:t>
      </w:r>
      <w:r w:rsidR="000F4695" w:rsidRPr="00610E7D">
        <w:rPr>
          <w:rFonts w:ascii="Arial" w:hAnsi="Arial" w:cs="Arial"/>
          <w:sz w:val="20"/>
          <w:szCs w:val="20"/>
          <w:lang w:val="sr-Cyrl-CS"/>
        </w:rPr>
        <w:t xml:space="preserve">ена </w:t>
      </w:r>
      <w:r w:rsidRPr="00610E7D">
        <w:rPr>
          <w:rFonts w:ascii="Arial" w:hAnsi="Arial" w:cs="Arial"/>
          <w:sz w:val="20"/>
          <w:szCs w:val="20"/>
          <w:lang w:val="sr-Cyrl-CS"/>
        </w:rPr>
        <w:t xml:space="preserve">да помогне </w:t>
      </w:r>
      <w:r w:rsidR="000F4695" w:rsidRPr="00610E7D">
        <w:rPr>
          <w:rFonts w:ascii="Arial" w:hAnsi="Arial" w:cs="Arial"/>
          <w:sz w:val="20"/>
          <w:szCs w:val="20"/>
          <w:lang w:val="sr-Cyrl-CS"/>
        </w:rPr>
        <w:t xml:space="preserve">парламентима </w:t>
      </w:r>
      <w:r w:rsidRPr="00610E7D">
        <w:rPr>
          <w:rFonts w:ascii="Arial" w:hAnsi="Arial" w:cs="Arial"/>
          <w:sz w:val="20"/>
          <w:szCs w:val="20"/>
          <w:lang w:val="sr-Cyrl-CS"/>
        </w:rPr>
        <w:t>да донес</w:t>
      </w:r>
      <w:r w:rsidR="000F4695" w:rsidRPr="00610E7D">
        <w:rPr>
          <w:rFonts w:ascii="Arial" w:hAnsi="Arial" w:cs="Arial"/>
          <w:sz w:val="20"/>
          <w:szCs w:val="20"/>
          <w:lang w:val="sr-Cyrl-CS"/>
        </w:rPr>
        <w:t>у потребно законодавство и осигурају неопходне ресурсе</w:t>
      </w:r>
      <w:r w:rsidRPr="00610E7D">
        <w:rPr>
          <w:rFonts w:ascii="Arial" w:hAnsi="Arial" w:cs="Arial"/>
          <w:sz w:val="20"/>
          <w:szCs w:val="20"/>
          <w:lang w:val="sr-Cyrl-CS"/>
        </w:rPr>
        <w:t xml:space="preserve"> за </w:t>
      </w:r>
      <w:r w:rsidRPr="00610E7D">
        <w:rPr>
          <w:rFonts w:ascii="Arial" w:hAnsi="Arial" w:cs="Arial"/>
          <w:sz w:val="20"/>
          <w:szCs w:val="20"/>
          <w:lang w:val="sr-Cyrl-RS"/>
        </w:rPr>
        <w:t>универзалн</w:t>
      </w:r>
      <w:r w:rsidR="000F4695" w:rsidRPr="00610E7D">
        <w:rPr>
          <w:rFonts w:ascii="Arial" w:hAnsi="Arial" w:cs="Arial"/>
          <w:sz w:val="20"/>
          <w:szCs w:val="20"/>
          <w:lang w:val="sr-Cyrl-RS"/>
        </w:rPr>
        <w:t>у</w:t>
      </w:r>
      <w:r w:rsidRPr="00610E7D">
        <w:rPr>
          <w:rFonts w:ascii="Arial" w:hAnsi="Arial" w:cs="Arial"/>
          <w:sz w:val="20"/>
          <w:szCs w:val="20"/>
          <w:lang w:val="sr-Cyrl-RS"/>
        </w:rPr>
        <w:t xml:space="preserve"> </w:t>
      </w:r>
      <w:r w:rsidR="00B30DC6" w:rsidRPr="00610E7D">
        <w:rPr>
          <w:rFonts w:ascii="Arial" w:hAnsi="Arial" w:cs="Arial"/>
          <w:sz w:val="20"/>
          <w:szCs w:val="20"/>
          <w:lang w:val="sr-Cyrl-RS"/>
        </w:rPr>
        <w:t xml:space="preserve">покривеност </w:t>
      </w:r>
      <w:r w:rsidRPr="00610E7D">
        <w:rPr>
          <w:rFonts w:ascii="Arial" w:hAnsi="Arial" w:cs="Arial"/>
          <w:sz w:val="20"/>
          <w:szCs w:val="20"/>
          <w:lang w:val="sr-Cyrl-RS"/>
        </w:rPr>
        <w:t>здравствен</w:t>
      </w:r>
      <w:r w:rsidR="00B30DC6" w:rsidRPr="00610E7D">
        <w:rPr>
          <w:rFonts w:ascii="Arial" w:hAnsi="Arial" w:cs="Arial"/>
          <w:sz w:val="20"/>
          <w:szCs w:val="20"/>
          <w:lang w:val="sr-Cyrl-RS"/>
        </w:rPr>
        <w:t>ом</w:t>
      </w:r>
      <w:r w:rsidRPr="00610E7D">
        <w:rPr>
          <w:rFonts w:ascii="Arial" w:hAnsi="Arial" w:cs="Arial"/>
          <w:sz w:val="20"/>
          <w:szCs w:val="20"/>
          <w:lang w:val="sr-Cyrl-RS"/>
        </w:rPr>
        <w:t xml:space="preserve"> </w:t>
      </w:r>
      <w:r w:rsidR="00B30DC6" w:rsidRPr="00610E7D">
        <w:rPr>
          <w:rFonts w:ascii="Arial" w:hAnsi="Arial" w:cs="Arial"/>
          <w:sz w:val="20"/>
          <w:szCs w:val="20"/>
          <w:lang w:val="sr-Cyrl-RS"/>
        </w:rPr>
        <w:t>заштитом</w:t>
      </w:r>
      <w:r w:rsidRPr="00610E7D">
        <w:rPr>
          <w:rFonts w:ascii="Arial" w:hAnsi="Arial" w:cs="Arial"/>
          <w:sz w:val="20"/>
          <w:szCs w:val="20"/>
          <w:lang w:val="sr-Cyrl-RS"/>
        </w:rPr>
        <w:t xml:space="preserve"> и да се постара</w:t>
      </w:r>
      <w:r w:rsidR="000F4695" w:rsidRPr="00610E7D">
        <w:rPr>
          <w:rFonts w:ascii="Arial" w:hAnsi="Arial" w:cs="Arial"/>
          <w:sz w:val="20"/>
          <w:szCs w:val="20"/>
          <w:lang w:val="sr-Cyrl-RS"/>
        </w:rPr>
        <w:t>ју</w:t>
      </w:r>
      <w:r w:rsidRPr="00610E7D">
        <w:rPr>
          <w:rFonts w:ascii="Arial" w:hAnsi="Arial" w:cs="Arial"/>
          <w:sz w:val="20"/>
          <w:szCs w:val="20"/>
          <w:lang w:val="sr-Cyrl-RS"/>
        </w:rPr>
        <w:t xml:space="preserve"> да владе испуњавају своја обећања.“</w:t>
      </w:r>
    </w:p>
    <w:p w:rsidR="000F4695" w:rsidRPr="00610E7D" w:rsidRDefault="000F4695" w:rsidP="009E0027">
      <w:pPr>
        <w:pStyle w:val="NoSpacing"/>
        <w:rPr>
          <w:rFonts w:ascii="Arial" w:hAnsi="Arial" w:cs="Arial"/>
          <w:sz w:val="20"/>
          <w:szCs w:val="20"/>
          <w:lang w:val="sr-Cyrl-RS"/>
        </w:rPr>
      </w:pPr>
    </w:p>
    <w:p w:rsidR="000F4695" w:rsidRPr="00610E7D" w:rsidRDefault="000F4695" w:rsidP="009E0027">
      <w:pPr>
        <w:pStyle w:val="NoSpacing"/>
        <w:rPr>
          <w:rFonts w:ascii="Arial" w:hAnsi="Arial" w:cs="Arial"/>
          <w:sz w:val="20"/>
          <w:szCs w:val="20"/>
          <w:lang w:val="sr-Cyrl-RS"/>
        </w:rPr>
      </w:pPr>
      <w:r w:rsidRPr="00610E7D">
        <w:rPr>
          <w:rFonts w:ascii="Arial" w:hAnsi="Arial" w:cs="Arial"/>
          <w:sz w:val="20"/>
          <w:szCs w:val="20"/>
          <w:lang w:val="sr-Cyrl-RS"/>
        </w:rPr>
        <w:t>Резолуција позива парламенте да ураде све у својој моћи да се постарају да националне владе обезбеде ефикасну примену универзалне здравствене заштите, надгледају утицај политика и програма универзалне здравствене заштите и успоставе парламентарне механизме за мерење унапређења приступа здравственој заштити до 2030.</w:t>
      </w:r>
    </w:p>
    <w:p w:rsidR="000F4695" w:rsidRPr="00610E7D" w:rsidRDefault="000F4695" w:rsidP="009E0027">
      <w:pPr>
        <w:pStyle w:val="NoSpacing"/>
        <w:rPr>
          <w:rFonts w:ascii="Arial" w:hAnsi="Arial" w:cs="Arial"/>
          <w:sz w:val="20"/>
          <w:szCs w:val="20"/>
          <w:lang w:val="sr-Cyrl-RS" w:eastAsia="en-GB"/>
        </w:rPr>
      </w:pPr>
    </w:p>
    <w:p w:rsidR="000F4695" w:rsidRPr="00610E7D" w:rsidRDefault="00B30DC6" w:rsidP="009E0027">
      <w:pPr>
        <w:pStyle w:val="NoSpacing"/>
        <w:rPr>
          <w:rFonts w:ascii="Arial" w:hAnsi="Arial" w:cs="Arial"/>
          <w:sz w:val="20"/>
          <w:szCs w:val="20"/>
          <w:lang w:val="sr-Cyrl-RS"/>
        </w:rPr>
      </w:pPr>
      <w:r w:rsidRPr="00610E7D">
        <w:rPr>
          <w:rFonts w:ascii="Arial" w:hAnsi="Arial" w:cs="Arial"/>
          <w:sz w:val="20"/>
          <w:szCs w:val="20"/>
          <w:lang w:val="sr-Cyrl-RS" w:eastAsia="en-GB"/>
        </w:rPr>
        <w:t>На с</w:t>
      </w:r>
      <w:r w:rsidR="000F4695" w:rsidRPr="00610E7D">
        <w:rPr>
          <w:rFonts w:ascii="Arial" w:hAnsi="Arial" w:cs="Arial"/>
          <w:sz w:val="20"/>
          <w:szCs w:val="20"/>
          <w:lang w:val="sr-Cyrl-RS" w:eastAsia="en-GB"/>
        </w:rPr>
        <w:t>а</w:t>
      </w:r>
      <w:r w:rsidR="00B20FED" w:rsidRPr="00610E7D">
        <w:rPr>
          <w:rFonts w:ascii="Arial" w:hAnsi="Arial" w:cs="Arial"/>
          <w:sz w:val="20"/>
          <w:szCs w:val="20"/>
          <w:lang w:val="sr-Cyrl-RS" w:eastAsia="en-GB"/>
        </w:rPr>
        <w:t>с</w:t>
      </w:r>
      <w:r w:rsidRPr="00610E7D">
        <w:rPr>
          <w:rFonts w:ascii="Arial" w:hAnsi="Arial" w:cs="Arial"/>
          <w:sz w:val="20"/>
          <w:szCs w:val="20"/>
          <w:lang w:val="sr-Cyrl-RS" w:eastAsia="en-GB"/>
        </w:rPr>
        <w:t>тан</w:t>
      </w:r>
      <w:r w:rsidR="000F4695" w:rsidRPr="00610E7D">
        <w:rPr>
          <w:rFonts w:ascii="Arial" w:hAnsi="Arial" w:cs="Arial"/>
          <w:sz w:val="20"/>
          <w:szCs w:val="20"/>
          <w:lang w:val="sr-Cyrl-RS" w:eastAsia="en-GB"/>
        </w:rPr>
        <w:t>к</w:t>
      </w:r>
      <w:r w:rsidRPr="00610E7D">
        <w:rPr>
          <w:rFonts w:ascii="Arial" w:hAnsi="Arial" w:cs="Arial"/>
          <w:sz w:val="20"/>
          <w:szCs w:val="20"/>
          <w:lang w:val="sr-Cyrl-RS" w:eastAsia="en-GB"/>
        </w:rPr>
        <w:t>у</w:t>
      </w:r>
      <w:r w:rsidR="000F4695" w:rsidRPr="00610E7D">
        <w:rPr>
          <w:rFonts w:ascii="Arial" w:hAnsi="Arial" w:cs="Arial"/>
          <w:sz w:val="20"/>
          <w:szCs w:val="20"/>
          <w:lang w:val="sr-Cyrl-RS" w:eastAsia="en-GB"/>
        </w:rPr>
        <w:t xml:space="preserve"> Форума парламентарки </w:t>
      </w:r>
      <w:r w:rsidRPr="00610E7D">
        <w:rPr>
          <w:rFonts w:ascii="Arial" w:hAnsi="Arial" w:cs="Arial"/>
          <w:sz w:val="20"/>
          <w:szCs w:val="20"/>
          <w:lang w:val="sr-Cyrl-RS" w:eastAsia="en-GB"/>
        </w:rPr>
        <w:t xml:space="preserve">ИПУ </w:t>
      </w:r>
      <w:r w:rsidR="000F4695" w:rsidRPr="00610E7D">
        <w:rPr>
          <w:rFonts w:ascii="Arial" w:hAnsi="Arial" w:cs="Arial"/>
          <w:sz w:val="20"/>
          <w:szCs w:val="20"/>
          <w:lang w:val="sr-Cyrl-RS" w:eastAsia="en-GB"/>
        </w:rPr>
        <w:t>такође је разматра</w:t>
      </w:r>
      <w:r w:rsidRPr="00610E7D">
        <w:rPr>
          <w:rFonts w:ascii="Arial" w:hAnsi="Arial" w:cs="Arial"/>
          <w:sz w:val="20"/>
          <w:szCs w:val="20"/>
          <w:lang w:val="sr-Cyrl-RS" w:eastAsia="en-GB"/>
        </w:rPr>
        <w:t xml:space="preserve">на могућност </w:t>
      </w:r>
      <w:r w:rsidR="000F4695" w:rsidRPr="00610E7D">
        <w:rPr>
          <w:rFonts w:ascii="Arial" w:hAnsi="Arial" w:cs="Arial"/>
          <w:sz w:val="20"/>
          <w:szCs w:val="20"/>
          <w:lang w:val="sr-Cyrl-RS" w:eastAsia="en-GB"/>
        </w:rPr>
        <w:t>како да се у</w:t>
      </w:r>
      <w:r w:rsidR="000F4695" w:rsidRPr="00610E7D">
        <w:rPr>
          <w:rFonts w:ascii="Arial" w:hAnsi="Arial" w:cs="Arial"/>
          <w:sz w:val="20"/>
          <w:szCs w:val="20"/>
          <w:lang w:val="sr-Cyrl-RS"/>
        </w:rPr>
        <w:t>ниверзална здравствена заштита прилагоди потребама жена и девојака и уклоне препреке које их спречавају да приступе</w:t>
      </w:r>
      <w:r w:rsidRPr="00610E7D">
        <w:rPr>
          <w:rFonts w:ascii="Arial" w:hAnsi="Arial" w:cs="Arial"/>
          <w:sz w:val="20"/>
          <w:szCs w:val="20"/>
          <w:lang w:val="sr-Cyrl-RS"/>
        </w:rPr>
        <w:t xml:space="preserve"> услугама здравствене заштите и </w:t>
      </w:r>
      <w:r w:rsidR="000F4695" w:rsidRPr="00610E7D">
        <w:rPr>
          <w:rFonts w:ascii="Arial" w:hAnsi="Arial" w:cs="Arial"/>
          <w:sz w:val="20"/>
          <w:szCs w:val="20"/>
          <w:lang w:val="sr-Cyrl-RS"/>
        </w:rPr>
        <w:t>помог</w:t>
      </w:r>
      <w:r w:rsidRPr="00610E7D">
        <w:rPr>
          <w:rFonts w:ascii="Arial" w:hAnsi="Arial" w:cs="Arial"/>
          <w:sz w:val="20"/>
          <w:szCs w:val="20"/>
          <w:lang w:val="sr-Cyrl-RS"/>
        </w:rPr>
        <w:t>ло</w:t>
      </w:r>
      <w:r w:rsidR="000F4695" w:rsidRPr="00610E7D">
        <w:rPr>
          <w:rFonts w:ascii="Arial" w:hAnsi="Arial" w:cs="Arial"/>
          <w:sz w:val="20"/>
          <w:szCs w:val="20"/>
          <w:lang w:val="sr-Cyrl-RS"/>
        </w:rPr>
        <w:t xml:space="preserve"> јачању </w:t>
      </w:r>
      <w:r w:rsidRPr="00610E7D">
        <w:rPr>
          <w:rFonts w:ascii="Arial" w:hAnsi="Arial" w:cs="Arial"/>
          <w:sz w:val="20"/>
          <w:szCs w:val="20"/>
          <w:lang w:val="sr-Cyrl-RS"/>
        </w:rPr>
        <w:t xml:space="preserve">родне </w:t>
      </w:r>
      <w:r w:rsidR="000F4695" w:rsidRPr="00610E7D">
        <w:rPr>
          <w:rFonts w:ascii="Arial" w:hAnsi="Arial" w:cs="Arial"/>
          <w:sz w:val="20"/>
          <w:szCs w:val="20"/>
          <w:lang w:val="sr-Cyrl-RS"/>
        </w:rPr>
        <w:t>компоненте резолуције.</w:t>
      </w:r>
    </w:p>
    <w:p w:rsidR="000E3ABE" w:rsidRPr="00610E7D" w:rsidRDefault="000E3ABE" w:rsidP="009E0027">
      <w:pPr>
        <w:pStyle w:val="NoSpacing"/>
        <w:rPr>
          <w:rFonts w:ascii="Arial" w:hAnsi="Arial" w:cs="Arial"/>
          <w:sz w:val="20"/>
          <w:szCs w:val="20"/>
          <w:lang w:val="sr-Cyrl-RS"/>
        </w:rPr>
      </w:pPr>
    </w:p>
    <w:p w:rsidR="000F4695" w:rsidRPr="00610E7D" w:rsidRDefault="000F4695" w:rsidP="009E0027">
      <w:pPr>
        <w:pStyle w:val="NoSpacing"/>
        <w:rPr>
          <w:rFonts w:ascii="Arial" w:hAnsi="Arial" w:cs="Arial"/>
          <w:sz w:val="20"/>
          <w:szCs w:val="20"/>
          <w:lang w:val="sr-Cyrl-RS"/>
        </w:rPr>
      </w:pPr>
    </w:p>
    <w:p w:rsidR="009E0027" w:rsidRPr="00610E7D" w:rsidRDefault="009E0027" w:rsidP="009E0027">
      <w:pPr>
        <w:rPr>
          <w:rFonts w:ascii="Arial" w:hAnsi="Arial" w:cs="Arial"/>
          <w:i/>
          <w:sz w:val="20"/>
          <w:szCs w:val="20"/>
          <w:lang w:val="sr-Cyrl-RS" w:eastAsia="en-GB"/>
        </w:rPr>
      </w:pPr>
      <w:r w:rsidRPr="00610E7D">
        <w:rPr>
          <w:rFonts w:ascii="Arial" w:hAnsi="Arial" w:cs="Arial"/>
          <w:i/>
          <w:iCs/>
          <w:sz w:val="20"/>
          <w:lang w:val="sr-Cyrl-RS"/>
        </w:rPr>
        <w:lastRenderedPageBreak/>
        <w:t>Међународно право</w:t>
      </w:r>
      <w:r w:rsidRPr="00610E7D">
        <w:rPr>
          <w:rFonts w:ascii="Arial" w:hAnsi="Arial" w:cs="Arial"/>
          <w:i/>
          <w:sz w:val="20"/>
          <w:szCs w:val="20"/>
          <w:lang w:val="sr-Cyrl-RS" w:eastAsia="en-GB"/>
        </w:rPr>
        <w:t xml:space="preserve"> </w:t>
      </w:r>
    </w:p>
    <w:p w:rsidR="009E0027" w:rsidRPr="00610E7D" w:rsidRDefault="009E0027" w:rsidP="009E0027">
      <w:pPr>
        <w:rPr>
          <w:rFonts w:ascii="Arial" w:hAnsi="Arial" w:cs="Arial"/>
          <w:sz w:val="20"/>
          <w:szCs w:val="20"/>
          <w:lang w:val="sr-Cyrl-RS" w:eastAsia="en-GB"/>
        </w:rPr>
      </w:pPr>
    </w:p>
    <w:p w:rsidR="00BA580B" w:rsidRPr="00610E7D" w:rsidRDefault="00BA580B" w:rsidP="009E0027">
      <w:pPr>
        <w:rPr>
          <w:rFonts w:ascii="Arial" w:hAnsi="Arial" w:cs="Arial"/>
          <w:sz w:val="20"/>
          <w:szCs w:val="20"/>
          <w:lang w:val="sr-Cyrl-RS" w:eastAsia="en-GB"/>
        </w:rPr>
      </w:pPr>
      <w:r w:rsidRPr="00610E7D">
        <w:rPr>
          <w:rFonts w:ascii="Arial" w:hAnsi="Arial" w:cs="Arial"/>
          <w:sz w:val="20"/>
          <w:szCs w:val="20"/>
          <w:lang w:val="sr-Cyrl-RS" w:eastAsia="en-GB"/>
        </w:rPr>
        <w:t xml:space="preserve">Парламентарци на Скупштини такође су усвојили и Београдску декларацију </w:t>
      </w:r>
      <w:r w:rsidR="00B30DC6" w:rsidRPr="00610E7D">
        <w:rPr>
          <w:rFonts w:ascii="Arial" w:hAnsi="Arial" w:cs="Arial"/>
          <w:i/>
          <w:sz w:val="20"/>
          <w:szCs w:val="20"/>
          <w:lang w:val="sr-Cyrl-RS" w:eastAsia="en-GB"/>
        </w:rPr>
        <w:t>Јачање међунродног права:</w:t>
      </w:r>
      <w:r w:rsidR="00B30DC6"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 w:rsidRPr="00610E7D">
        <w:rPr>
          <w:rFonts w:ascii="Arial" w:hAnsi="Arial" w:cs="Arial"/>
          <w:i/>
          <w:iCs/>
          <w:sz w:val="20"/>
          <w:lang w:val="sr"/>
        </w:rPr>
        <w:t>Улога и механизми парламената</w:t>
      </w:r>
      <w:r w:rsidR="00B30DC6" w:rsidRPr="00610E7D">
        <w:rPr>
          <w:rFonts w:ascii="Arial" w:hAnsi="Arial" w:cs="Arial"/>
          <w:i/>
          <w:iCs/>
          <w:sz w:val="20"/>
          <w:lang w:val="sr-Cyrl-RS"/>
        </w:rPr>
        <w:t>,</w:t>
      </w:r>
      <w:r w:rsidR="00B30DC6" w:rsidRPr="00610E7D">
        <w:rPr>
          <w:rFonts w:ascii="Arial" w:hAnsi="Arial" w:cs="Arial"/>
          <w:i/>
          <w:iCs/>
          <w:sz w:val="20"/>
          <w:lang w:val="sr"/>
        </w:rPr>
        <w:t>допринос регионалној сарадњи</w:t>
      </w:r>
      <w:r w:rsidRPr="00610E7D">
        <w:rPr>
          <w:rFonts w:ascii="Arial" w:hAnsi="Arial" w:cs="Arial"/>
          <w:sz w:val="20"/>
          <w:szCs w:val="20"/>
          <w:lang w:val="sr-Cyrl-RS" w:eastAsia="en-GB"/>
        </w:rPr>
        <w:t>. У Декларацији, чланови ИПУ нагласили су значај мирног светског поретка заснованог на владавини права.</w:t>
      </w:r>
    </w:p>
    <w:p w:rsidR="00BA580B" w:rsidRPr="00610E7D" w:rsidRDefault="00BA580B" w:rsidP="009E0027">
      <w:pPr>
        <w:rPr>
          <w:rFonts w:ascii="Arial" w:hAnsi="Arial" w:cs="Arial"/>
          <w:sz w:val="20"/>
          <w:szCs w:val="20"/>
          <w:lang w:val="sr-Cyrl-RS" w:eastAsia="en-GB"/>
        </w:rPr>
      </w:pPr>
    </w:p>
    <w:p w:rsidR="00BA580B" w:rsidRPr="00610E7D" w:rsidRDefault="00BA580B" w:rsidP="009E0027">
      <w:pPr>
        <w:rPr>
          <w:rFonts w:ascii="Arial" w:hAnsi="Arial" w:cs="Arial"/>
          <w:sz w:val="20"/>
          <w:szCs w:val="20"/>
          <w:lang w:val="sr-Cyrl-RS" w:eastAsia="en-GB"/>
        </w:rPr>
      </w:pPr>
      <w:r w:rsidRPr="00610E7D">
        <w:rPr>
          <w:rFonts w:ascii="Arial" w:hAnsi="Arial" w:cs="Arial"/>
          <w:sz w:val="20"/>
          <w:szCs w:val="20"/>
          <w:lang w:val="sr-Cyrl-RS" w:eastAsia="en-GB"/>
        </w:rPr>
        <w:t>Пружили су подршку јаким и ефикасним мултилат</w:t>
      </w:r>
      <w:r w:rsidR="00DC6EDA" w:rsidRPr="00610E7D">
        <w:rPr>
          <w:rFonts w:ascii="Arial" w:hAnsi="Arial" w:cs="Arial"/>
          <w:sz w:val="20"/>
          <w:szCs w:val="20"/>
          <w:lang w:val="sr-Cyrl-RS" w:eastAsia="en-GB"/>
        </w:rPr>
        <w:t>е</w:t>
      </w:r>
      <w:r w:rsidRPr="00610E7D">
        <w:rPr>
          <w:rFonts w:ascii="Arial" w:hAnsi="Arial" w:cs="Arial"/>
          <w:sz w:val="20"/>
          <w:szCs w:val="20"/>
          <w:lang w:val="sr-Cyrl-RS" w:eastAsia="en-GB"/>
        </w:rPr>
        <w:t>ралним институцијама, са Уједињеним нацијама у средишту, које траже решења за заједничке изазове и решавају спорове међу државама.</w:t>
      </w:r>
    </w:p>
    <w:p w:rsidR="00BA580B" w:rsidRPr="00610E7D" w:rsidRDefault="00BA580B" w:rsidP="009E0027">
      <w:pPr>
        <w:rPr>
          <w:rFonts w:ascii="Arial" w:hAnsi="Arial" w:cs="Arial"/>
          <w:sz w:val="20"/>
          <w:szCs w:val="20"/>
          <w:lang w:val="sr-Cyrl-RS" w:eastAsia="en-GB"/>
        </w:rPr>
      </w:pPr>
    </w:p>
    <w:p w:rsidR="00BA580B" w:rsidRPr="00610E7D" w:rsidRDefault="00BA580B" w:rsidP="009E0027">
      <w:pPr>
        <w:rPr>
          <w:rFonts w:ascii="Arial" w:hAnsi="Arial" w:cs="Arial"/>
          <w:sz w:val="20"/>
          <w:szCs w:val="20"/>
          <w:lang w:val="sr-Cyrl-RS" w:eastAsia="en-GB"/>
        </w:rPr>
      </w:pPr>
      <w:r w:rsidRPr="00610E7D">
        <w:rPr>
          <w:rFonts w:ascii="Arial" w:hAnsi="Arial" w:cs="Arial"/>
          <w:sz w:val="20"/>
          <w:szCs w:val="20"/>
          <w:lang w:val="sr-Cyrl-RS" w:eastAsia="en-GB"/>
        </w:rPr>
        <w:t xml:space="preserve">Такође су се заложили да ће радити на регионалној сарадњи у циљу јачања међународног правног поретка и потпуној имплементацији заједничких међународних </w:t>
      </w:r>
      <w:r w:rsidR="00480C8D" w:rsidRPr="00610E7D">
        <w:rPr>
          <w:rFonts w:ascii="Arial" w:hAnsi="Arial" w:cs="Arial"/>
          <w:sz w:val="20"/>
          <w:szCs w:val="20"/>
          <w:lang w:val="sr-Cyrl-RS" w:eastAsia="en-GB"/>
        </w:rPr>
        <w:t>уговора</w:t>
      </w:r>
      <w:r w:rsidRPr="00610E7D">
        <w:rPr>
          <w:rFonts w:ascii="Arial" w:hAnsi="Arial" w:cs="Arial"/>
          <w:sz w:val="20"/>
          <w:szCs w:val="20"/>
          <w:lang w:val="sr-Cyrl-RS" w:eastAsia="en-GB"/>
        </w:rPr>
        <w:t>.</w:t>
      </w:r>
    </w:p>
    <w:p w:rsidR="00BA580B" w:rsidRPr="00610E7D" w:rsidRDefault="00BA580B" w:rsidP="009E0027">
      <w:pPr>
        <w:rPr>
          <w:rFonts w:ascii="Arial" w:hAnsi="Arial" w:cs="Arial"/>
          <w:sz w:val="20"/>
          <w:szCs w:val="20"/>
          <w:lang w:val="sr-Cyrl-RS" w:eastAsia="en-GB"/>
        </w:rPr>
      </w:pPr>
    </w:p>
    <w:p w:rsidR="00BA580B" w:rsidRPr="00610E7D" w:rsidRDefault="00480C8D" w:rsidP="009E0027">
      <w:pPr>
        <w:rPr>
          <w:rFonts w:ascii="Arial" w:hAnsi="Arial" w:cs="Arial"/>
          <w:i/>
          <w:sz w:val="20"/>
          <w:szCs w:val="20"/>
          <w:lang w:val="sr-Cyrl-RS" w:eastAsia="en-GB"/>
        </w:rPr>
      </w:pPr>
      <w:r w:rsidRPr="00610E7D">
        <w:rPr>
          <w:rFonts w:ascii="Arial" w:hAnsi="Arial" w:cs="Arial"/>
          <w:i/>
          <w:sz w:val="20"/>
          <w:szCs w:val="20"/>
          <w:lang w:val="sr-Cyrl-RS" w:eastAsia="en-GB"/>
        </w:rPr>
        <w:t>Деца и млади</w:t>
      </w:r>
    </w:p>
    <w:p w:rsidR="00480C8D" w:rsidRPr="00610E7D" w:rsidRDefault="00480C8D" w:rsidP="009E0027">
      <w:pPr>
        <w:rPr>
          <w:rFonts w:ascii="Arial" w:hAnsi="Arial" w:cs="Arial"/>
          <w:i/>
          <w:sz w:val="20"/>
          <w:szCs w:val="20"/>
          <w:lang w:val="sr-Cyrl-RS" w:eastAsia="en-GB"/>
        </w:rPr>
      </w:pPr>
    </w:p>
    <w:p w:rsidR="00480C8D" w:rsidRPr="00610E7D" w:rsidRDefault="00480C8D" w:rsidP="009E0027">
      <w:pPr>
        <w:rPr>
          <w:rFonts w:ascii="Arial" w:hAnsi="Arial" w:cs="Arial"/>
          <w:sz w:val="20"/>
          <w:szCs w:val="20"/>
          <w:lang w:val="sr-Cyrl-RS" w:eastAsia="en-GB"/>
        </w:rPr>
      </w:pPr>
      <w:r w:rsidRPr="00610E7D">
        <w:rPr>
          <w:rFonts w:ascii="Arial" w:hAnsi="Arial" w:cs="Arial"/>
          <w:sz w:val="20"/>
          <w:szCs w:val="20"/>
          <w:lang w:val="sr-Cyrl-RS" w:eastAsia="en-GB"/>
        </w:rPr>
        <w:t>Један од тих уговора – Конве</w:t>
      </w:r>
      <w:r w:rsidR="00DC6EDA" w:rsidRPr="00610E7D">
        <w:rPr>
          <w:rFonts w:ascii="Arial" w:hAnsi="Arial" w:cs="Arial"/>
          <w:sz w:val="20"/>
          <w:szCs w:val="20"/>
          <w:lang w:val="sr-Cyrl-RS" w:eastAsia="en-GB"/>
        </w:rPr>
        <w:t>н</w:t>
      </w:r>
      <w:r w:rsidRPr="00610E7D">
        <w:rPr>
          <w:rFonts w:ascii="Arial" w:hAnsi="Arial" w:cs="Arial"/>
          <w:sz w:val="20"/>
          <w:szCs w:val="20"/>
          <w:lang w:val="sr-Cyrl-RS" w:eastAsia="en-GB"/>
        </w:rPr>
        <w:t>ција о правима детета – обележио је 30 година постојања на прослави организованој у сарадњи са УНИЦЕФ-ом у присуству регионалног амбасадора Горана Бреговића</w:t>
      </w:r>
      <w:r w:rsidR="00EE2286" w:rsidRPr="00610E7D">
        <w:rPr>
          <w:rFonts w:ascii="Arial" w:hAnsi="Arial" w:cs="Arial"/>
          <w:sz w:val="20"/>
          <w:szCs w:val="20"/>
          <w:lang w:val="sr-Cyrl-RS" w:eastAsia="en-GB"/>
        </w:rPr>
        <w:t xml:space="preserve">. </w:t>
      </w:r>
    </w:p>
    <w:p w:rsidR="00EE2286" w:rsidRPr="00610E7D" w:rsidRDefault="00EE2286" w:rsidP="009E0027">
      <w:pPr>
        <w:rPr>
          <w:rFonts w:ascii="Arial" w:hAnsi="Arial" w:cs="Arial"/>
          <w:sz w:val="20"/>
          <w:szCs w:val="20"/>
          <w:lang w:val="sr-Cyrl-RS" w:eastAsia="en-GB"/>
        </w:rPr>
      </w:pPr>
    </w:p>
    <w:p w:rsidR="00EE2286" w:rsidRPr="00610E7D" w:rsidRDefault="00EE2286" w:rsidP="009E0027">
      <w:pPr>
        <w:rPr>
          <w:rFonts w:ascii="Arial" w:hAnsi="Arial" w:cs="Arial"/>
          <w:sz w:val="20"/>
          <w:szCs w:val="20"/>
          <w:lang w:val="sr-Cyrl-RS" w:eastAsia="en-GB"/>
        </w:rPr>
      </w:pPr>
      <w:r w:rsidRPr="00610E7D">
        <w:rPr>
          <w:rFonts w:ascii="Arial" w:hAnsi="Arial" w:cs="Arial"/>
          <w:sz w:val="20"/>
          <w:szCs w:val="20"/>
          <w:lang w:val="sr-Cyrl-RS" w:eastAsia="en-GB"/>
        </w:rPr>
        <w:t xml:space="preserve">У </w:t>
      </w:r>
      <w:r w:rsidR="00DC6EDA" w:rsidRPr="00610E7D">
        <w:rPr>
          <w:rFonts w:ascii="Arial" w:hAnsi="Arial" w:cs="Arial"/>
          <w:sz w:val="20"/>
          <w:szCs w:val="20"/>
          <w:lang w:val="sr-Cyrl-RS" w:eastAsia="en-GB"/>
        </w:rPr>
        <w:t>декларацији којом је обележена годишњ</w:t>
      </w:r>
      <w:r w:rsidRPr="00610E7D">
        <w:rPr>
          <w:rFonts w:ascii="Arial" w:hAnsi="Arial" w:cs="Arial"/>
          <w:sz w:val="20"/>
          <w:szCs w:val="20"/>
          <w:lang w:val="sr-Cyrl-RS" w:eastAsia="en-GB"/>
        </w:rPr>
        <w:t>ица Конвенције, парламентарци ИПУ препознали су да су животи милиона деце</w:t>
      </w:r>
      <w:r w:rsidR="00422B3E"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 w:rsidRPr="00610E7D">
        <w:rPr>
          <w:rFonts w:ascii="Arial" w:hAnsi="Arial" w:cs="Arial"/>
          <w:sz w:val="20"/>
          <w:szCs w:val="20"/>
          <w:lang w:val="sr-Cyrl-RS" w:eastAsia="en-GB"/>
        </w:rPr>
        <w:t xml:space="preserve">унапређени </w:t>
      </w:r>
      <w:r w:rsidR="00B30DC6" w:rsidRPr="00610E7D">
        <w:rPr>
          <w:rFonts w:ascii="Arial" w:hAnsi="Arial" w:cs="Arial"/>
          <w:sz w:val="20"/>
          <w:szCs w:val="20"/>
          <w:lang w:val="sr-Cyrl-RS" w:eastAsia="en-GB"/>
        </w:rPr>
        <w:t>имплементацијом Конвенције после</w:t>
      </w:r>
      <w:r w:rsidRPr="00610E7D">
        <w:rPr>
          <w:rFonts w:ascii="Arial" w:hAnsi="Arial" w:cs="Arial"/>
          <w:sz w:val="20"/>
          <w:szCs w:val="20"/>
          <w:lang w:val="sr-Cyrl-RS" w:eastAsia="en-GB"/>
        </w:rPr>
        <w:t xml:space="preserve"> 30 година од њеног усвајања. Међутим, суочени са</w:t>
      </w:r>
      <w:r w:rsidR="00422B3E" w:rsidRPr="00610E7D">
        <w:rPr>
          <w:rFonts w:ascii="Arial" w:hAnsi="Arial" w:cs="Arial"/>
          <w:sz w:val="20"/>
          <w:szCs w:val="20"/>
          <w:lang w:val="sr-Cyrl-RS" w:eastAsia="en-GB"/>
        </w:rPr>
        <w:t xml:space="preserve"> новим изазовима за децу у 21. веку, парламентар</w:t>
      </w:r>
      <w:r w:rsidRPr="00610E7D">
        <w:rPr>
          <w:rFonts w:ascii="Arial" w:hAnsi="Arial" w:cs="Arial"/>
          <w:sz w:val="20"/>
          <w:szCs w:val="20"/>
          <w:lang w:val="sr-Cyrl-RS" w:eastAsia="en-GB"/>
        </w:rPr>
        <w:t>ци су поновили да дају пуну подршку Конвенцији, и штите права и принципе које прописује.</w:t>
      </w:r>
    </w:p>
    <w:p w:rsidR="00EE2286" w:rsidRPr="00610E7D" w:rsidRDefault="00EE2286" w:rsidP="009E0027">
      <w:pPr>
        <w:rPr>
          <w:rFonts w:ascii="Arial" w:hAnsi="Arial" w:cs="Arial"/>
          <w:sz w:val="20"/>
          <w:szCs w:val="20"/>
          <w:lang w:val="sr-Cyrl-RS" w:eastAsia="en-GB"/>
        </w:rPr>
      </w:pPr>
    </w:p>
    <w:p w:rsidR="00EE2286" w:rsidRPr="00610E7D" w:rsidRDefault="00EE2286" w:rsidP="00EE2286">
      <w:pPr>
        <w:rPr>
          <w:rFonts w:ascii="Arial" w:hAnsi="Arial" w:cs="Arial"/>
          <w:sz w:val="20"/>
          <w:szCs w:val="20"/>
          <w:lang w:val="sr-Cyrl-RS" w:eastAsia="en-GB"/>
        </w:rPr>
      </w:pPr>
      <w:r w:rsidRPr="00610E7D">
        <w:rPr>
          <w:rFonts w:ascii="Arial" w:hAnsi="Arial" w:cs="Arial"/>
          <w:sz w:val="20"/>
          <w:szCs w:val="20"/>
          <w:lang w:val="sr-Cyrl-RS" w:eastAsia="en-GB"/>
        </w:rPr>
        <w:t xml:space="preserve">Оснаживање младих била је тема овогодишње посебне прославе </w:t>
      </w:r>
      <w:r w:rsidRPr="00610E7D">
        <w:rPr>
          <w:rFonts w:ascii="Arial" w:hAnsi="Arial" w:cs="Arial"/>
          <w:sz w:val="20"/>
          <w:lang w:val="sr-Cyrl-RS"/>
        </w:rPr>
        <w:t>Награде за будуће политике 2019</w:t>
      </w:r>
      <w:r w:rsidR="00940F4D" w:rsidRPr="00610E7D">
        <w:rPr>
          <w:rFonts w:ascii="Arial" w:hAnsi="Arial" w:cs="Arial"/>
          <w:sz w:val="20"/>
          <w:lang w:val="sr-Cyrl-RS"/>
        </w:rPr>
        <w:t>.</w:t>
      </w:r>
      <w:r w:rsidRPr="00610E7D">
        <w:rPr>
          <w:rFonts w:ascii="Arial" w:hAnsi="Arial" w:cs="Arial"/>
          <w:sz w:val="20"/>
          <w:szCs w:val="20"/>
          <w:lang w:val="sr-Cyrl-RS" w:eastAsia="en-GB"/>
        </w:rPr>
        <w:t>, тзв. „Оскара“ за најбоље политике које олакшавају младима приступ пристојним и „зеленијим“ пословима и подс</w:t>
      </w:r>
      <w:r w:rsidR="00940F4D" w:rsidRPr="00610E7D">
        <w:rPr>
          <w:rFonts w:ascii="Arial" w:hAnsi="Arial" w:cs="Arial"/>
          <w:sz w:val="20"/>
          <w:szCs w:val="20"/>
          <w:lang w:val="sr-Cyrl-RS" w:eastAsia="en-GB"/>
        </w:rPr>
        <w:t>т</w:t>
      </w:r>
      <w:r w:rsidRPr="00610E7D">
        <w:rPr>
          <w:rFonts w:ascii="Arial" w:hAnsi="Arial" w:cs="Arial"/>
          <w:sz w:val="20"/>
          <w:szCs w:val="20"/>
          <w:lang w:val="sr-Cyrl-RS" w:eastAsia="en-GB"/>
        </w:rPr>
        <w:t xml:space="preserve">ичу </w:t>
      </w:r>
      <w:r w:rsidR="00940F4D" w:rsidRPr="00610E7D">
        <w:rPr>
          <w:rFonts w:ascii="Arial" w:hAnsi="Arial" w:cs="Arial"/>
          <w:sz w:val="20"/>
          <w:szCs w:val="20"/>
          <w:lang w:val="sr-Cyrl-RS" w:eastAsia="en-GB"/>
        </w:rPr>
        <w:t xml:space="preserve">укључивање у </w:t>
      </w:r>
      <w:r w:rsidRPr="00610E7D">
        <w:rPr>
          <w:rFonts w:ascii="Arial" w:hAnsi="Arial" w:cs="Arial"/>
          <w:sz w:val="20"/>
          <w:szCs w:val="20"/>
          <w:lang w:val="sr-Cyrl-RS" w:eastAsia="en-GB"/>
        </w:rPr>
        <w:t>грађанск</w:t>
      </w:r>
      <w:r w:rsidR="00940F4D" w:rsidRPr="00610E7D">
        <w:rPr>
          <w:rFonts w:ascii="Arial" w:hAnsi="Arial" w:cs="Arial"/>
          <w:sz w:val="20"/>
          <w:szCs w:val="20"/>
          <w:lang w:val="sr-Cyrl-RS" w:eastAsia="en-GB"/>
        </w:rPr>
        <w:t>и</w:t>
      </w:r>
      <w:r w:rsidRPr="00610E7D">
        <w:rPr>
          <w:rFonts w:ascii="Arial" w:hAnsi="Arial" w:cs="Arial"/>
          <w:sz w:val="20"/>
          <w:szCs w:val="20"/>
          <w:lang w:val="sr-Cyrl-RS" w:eastAsia="en-GB"/>
        </w:rPr>
        <w:t xml:space="preserve"> и политичк</w:t>
      </w:r>
      <w:r w:rsidR="00940F4D" w:rsidRPr="00610E7D">
        <w:rPr>
          <w:rFonts w:ascii="Arial" w:hAnsi="Arial" w:cs="Arial"/>
          <w:sz w:val="20"/>
          <w:szCs w:val="20"/>
          <w:lang w:val="sr-Cyrl-RS" w:eastAsia="en-GB"/>
        </w:rPr>
        <w:t>и живот у циљу</w:t>
      </w:r>
      <w:r w:rsidRPr="00610E7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 w:rsidR="00940F4D" w:rsidRPr="00610E7D">
        <w:rPr>
          <w:rFonts w:ascii="Arial" w:hAnsi="Arial" w:cs="Arial"/>
          <w:sz w:val="20"/>
          <w:szCs w:val="20"/>
          <w:lang w:val="sr-Cyrl-RS" w:eastAsia="en-GB"/>
        </w:rPr>
        <w:t>одрживог</w:t>
      </w:r>
      <w:r w:rsidRPr="00610E7D">
        <w:rPr>
          <w:rFonts w:ascii="Arial" w:hAnsi="Arial" w:cs="Arial"/>
          <w:sz w:val="20"/>
          <w:szCs w:val="20"/>
          <w:lang w:val="sr-Cyrl-RS" w:eastAsia="en-GB"/>
        </w:rPr>
        <w:t xml:space="preserve"> развој</w:t>
      </w:r>
      <w:r w:rsidR="00940F4D" w:rsidRPr="00610E7D">
        <w:rPr>
          <w:rFonts w:ascii="Arial" w:hAnsi="Arial" w:cs="Arial"/>
          <w:sz w:val="20"/>
          <w:szCs w:val="20"/>
          <w:lang w:val="sr-Cyrl-RS" w:eastAsia="en-GB"/>
        </w:rPr>
        <w:t>а</w:t>
      </w:r>
      <w:r w:rsidRPr="00610E7D">
        <w:rPr>
          <w:rFonts w:ascii="Arial" w:hAnsi="Arial" w:cs="Arial"/>
          <w:sz w:val="20"/>
          <w:szCs w:val="20"/>
          <w:lang w:val="sr-Cyrl-RS" w:eastAsia="en-GB"/>
        </w:rPr>
        <w:t xml:space="preserve"> и мир</w:t>
      </w:r>
      <w:r w:rsidR="00940F4D" w:rsidRPr="00610E7D">
        <w:rPr>
          <w:rFonts w:ascii="Arial" w:hAnsi="Arial" w:cs="Arial"/>
          <w:sz w:val="20"/>
          <w:szCs w:val="20"/>
          <w:lang w:val="sr-Cyrl-RS" w:eastAsia="en-GB"/>
        </w:rPr>
        <w:t>а</w:t>
      </w:r>
      <w:r w:rsidRPr="00610E7D">
        <w:rPr>
          <w:rFonts w:ascii="Arial" w:hAnsi="Arial" w:cs="Arial"/>
          <w:sz w:val="20"/>
          <w:szCs w:val="20"/>
          <w:lang w:val="sr-Cyrl-RS" w:eastAsia="en-GB"/>
        </w:rPr>
        <w:t>.</w:t>
      </w:r>
    </w:p>
    <w:p w:rsidR="00EE2286" w:rsidRPr="00610E7D" w:rsidRDefault="00EE2286" w:rsidP="00EE2286">
      <w:pPr>
        <w:rPr>
          <w:rFonts w:ascii="Arial" w:hAnsi="Arial" w:cs="Arial"/>
          <w:sz w:val="20"/>
          <w:szCs w:val="20"/>
          <w:lang w:val="sr-Cyrl-RS" w:eastAsia="en-GB"/>
        </w:rPr>
      </w:pPr>
    </w:p>
    <w:p w:rsidR="00EE2286" w:rsidRPr="00610E7D" w:rsidRDefault="00940F4D" w:rsidP="00EE2286">
      <w:pPr>
        <w:rPr>
          <w:rFonts w:ascii="Arial" w:hAnsi="Arial" w:cs="Arial"/>
          <w:sz w:val="20"/>
          <w:szCs w:val="20"/>
          <w:lang w:val="sr-Cyrl-RS" w:eastAsia="en-GB"/>
        </w:rPr>
      </w:pPr>
      <w:r w:rsidRPr="00610E7D">
        <w:rPr>
          <w:rFonts w:ascii="Arial" w:hAnsi="Arial" w:cs="Arial"/>
          <w:sz w:val="20"/>
          <w:szCs w:val="20"/>
          <w:lang w:val="sr-Cyrl-RS" w:eastAsia="en-GB"/>
        </w:rPr>
        <w:t>Међу 67 номинованих политика из 36 земаља, овогодишњи победници обухватили су осам ефикасних закона и политика за оснаживање младих из Руанде, Естоније, Шкотске (Велика Британија), Непала, Јужне Африке, Савета Европе, Лос Анђелеса (САД) и Сенегала.</w:t>
      </w:r>
    </w:p>
    <w:p w:rsidR="00940F4D" w:rsidRPr="00610E7D" w:rsidRDefault="00940F4D" w:rsidP="00EE2286">
      <w:pPr>
        <w:rPr>
          <w:rFonts w:ascii="Arial" w:hAnsi="Arial" w:cs="Arial"/>
          <w:sz w:val="20"/>
          <w:szCs w:val="20"/>
          <w:lang w:val="sr-Cyrl-RS" w:eastAsia="en-GB"/>
        </w:rPr>
      </w:pPr>
    </w:p>
    <w:p w:rsidR="00EE2286" w:rsidRPr="00610E7D" w:rsidRDefault="00940F4D" w:rsidP="00EE2286">
      <w:pPr>
        <w:rPr>
          <w:rFonts w:ascii="Arial" w:hAnsi="Arial" w:cs="Arial"/>
          <w:i/>
          <w:sz w:val="20"/>
          <w:szCs w:val="20"/>
          <w:lang w:val="sr-Cyrl-RS" w:eastAsia="en-GB"/>
        </w:rPr>
      </w:pPr>
      <w:r w:rsidRPr="00610E7D">
        <w:rPr>
          <w:rFonts w:ascii="Arial" w:hAnsi="Arial" w:cs="Arial"/>
          <w:i/>
          <w:sz w:val="20"/>
          <w:szCs w:val="20"/>
          <w:lang w:val="sr-Cyrl-RS" w:eastAsia="en-GB"/>
        </w:rPr>
        <w:t>Међупарламентарна солид</w:t>
      </w:r>
      <w:r w:rsidR="00976B5E" w:rsidRPr="00610E7D">
        <w:rPr>
          <w:rFonts w:ascii="Arial" w:hAnsi="Arial" w:cs="Arial"/>
          <w:i/>
          <w:sz w:val="20"/>
          <w:szCs w:val="20"/>
          <w:lang w:val="sr-Cyrl-RS" w:eastAsia="en-GB"/>
        </w:rPr>
        <w:t>а</w:t>
      </w:r>
      <w:r w:rsidRPr="00610E7D">
        <w:rPr>
          <w:rFonts w:ascii="Arial" w:hAnsi="Arial" w:cs="Arial"/>
          <w:i/>
          <w:sz w:val="20"/>
          <w:szCs w:val="20"/>
          <w:lang w:val="sr-Cyrl-RS" w:eastAsia="en-GB"/>
        </w:rPr>
        <w:t>рност и сарадња</w:t>
      </w:r>
    </w:p>
    <w:p w:rsidR="00EE2286" w:rsidRPr="00610E7D" w:rsidRDefault="00EE2286" w:rsidP="009E0027">
      <w:pPr>
        <w:rPr>
          <w:rFonts w:ascii="Arial" w:hAnsi="Arial" w:cs="Arial"/>
          <w:sz w:val="20"/>
          <w:szCs w:val="20"/>
          <w:lang w:val="sr-Cyrl-RS" w:eastAsia="en-GB"/>
        </w:rPr>
      </w:pPr>
    </w:p>
    <w:p w:rsidR="00940F4D" w:rsidRPr="00610E7D" w:rsidRDefault="00940F4D" w:rsidP="00940F4D">
      <w:pPr>
        <w:rPr>
          <w:rFonts w:ascii="Arial" w:hAnsi="Arial" w:cs="Arial"/>
          <w:sz w:val="20"/>
          <w:szCs w:val="20"/>
          <w:lang w:val="sr-Cyrl-RS" w:eastAsia="en-GB"/>
        </w:rPr>
      </w:pPr>
      <w:r w:rsidRPr="00610E7D">
        <w:rPr>
          <w:rFonts w:ascii="Arial" w:hAnsi="Arial" w:cs="Arial"/>
          <w:sz w:val="20"/>
          <w:szCs w:val="20"/>
          <w:lang w:val="sr-Cyrl-RS" w:eastAsia="en-GB"/>
        </w:rPr>
        <w:t xml:space="preserve">ИПУ </w:t>
      </w:r>
      <w:r w:rsidRPr="00610E7D">
        <w:rPr>
          <w:rFonts w:ascii="Arial" w:hAnsi="Arial" w:cs="Arial"/>
          <w:sz w:val="20"/>
          <w:lang w:val="sr"/>
        </w:rPr>
        <w:t>Одбор за људска права посланика</w:t>
      </w:r>
      <w:r w:rsidRPr="00610E7D">
        <w:rPr>
          <w:rFonts w:ascii="Arial" w:hAnsi="Arial" w:cs="Arial"/>
          <w:sz w:val="20"/>
          <w:lang w:val="sr-Cyrl-RS"/>
        </w:rPr>
        <w:t xml:space="preserve"> састао се током Скупш</w:t>
      </w:r>
      <w:r w:rsidR="008F5D11" w:rsidRPr="00610E7D">
        <w:rPr>
          <w:rFonts w:ascii="Arial" w:hAnsi="Arial" w:cs="Arial"/>
          <w:sz w:val="20"/>
          <w:lang w:val="sr-Cyrl-RS"/>
        </w:rPr>
        <w:t>тине да размотри слу</w:t>
      </w:r>
      <w:r w:rsidRPr="00610E7D">
        <w:rPr>
          <w:rFonts w:ascii="Arial" w:hAnsi="Arial" w:cs="Arial"/>
          <w:sz w:val="20"/>
          <w:lang w:val="sr-Cyrl-RS"/>
        </w:rPr>
        <w:t xml:space="preserve">чајеве </w:t>
      </w:r>
      <w:r w:rsidRPr="00610E7D">
        <w:rPr>
          <w:rFonts w:ascii="Arial" w:hAnsi="Arial" w:cs="Arial"/>
          <w:sz w:val="20"/>
          <w:szCs w:val="20"/>
          <w:lang w:val="sr-Cyrl-RS" w:eastAsia="en-GB"/>
        </w:rPr>
        <w:t>преко 300 угрожених посланика.</w:t>
      </w:r>
    </w:p>
    <w:p w:rsidR="00940F4D" w:rsidRPr="00610E7D" w:rsidRDefault="00940F4D" w:rsidP="00940F4D">
      <w:pPr>
        <w:rPr>
          <w:rFonts w:ascii="Arial" w:hAnsi="Arial" w:cs="Arial"/>
          <w:sz w:val="20"/>
          <w:szCs w:val="20"/>
          <w:lang w:val="sr-Cyrl-RS" w:eastAsia="en-GB"/>
        </w:rPr>
      </w:pPr>
    </w:p>
    <w:p w:rsidR="00940F4D" w:rsidRPr="00610E7D" w:rsidRDefault="00940F4D" w:rsidP="00940F4D">
      <w:pPr>
        <w:rPr>
          <w:rFonts w:ascii="Arial" w:hAnsi="Arial" w:cs="Arial"/>
          <w:sz w:val="20"/>
          <w:szCs w:val="20"/>
          <w:lang w:val="sr-Cyrl-RS" w:eastAsia="en-GB"/>
        </w:rPr>
      </w:pPr>
      <w:r w:rsidRPr="00610E7D">
        <w:rPr>
          <w:rFonts w:ascii="Arial" w:hAnsi="Arial" w:cs="Arial"/>
          <w:sz w:val="20"/>
          <w:szCs w:val="20"/>
          <w:lang w:val="sr-Cyrl-RS" w:eastAsia="en-GB"/>
        </w:rPr>
        <w:t>На Скупштини, ИПУ је потписала уговоре са Националним саветом Аустрије који ће бити домаћим Пете светске конференције председника парламената у Бечу у августу 2020</w:t>
      </w:r>
      <w:r w:rsidR="008F5D11" w:rsidRPr="00610E7D">
        <w:rPr>
          <w:rFonts w:ascii="Arial" w:hAnsi="Arial" w:cs="Arial"/>
          <w:sz w:val="20"/>
          <w:szCs w:val="20"/>
          <w:lang w:val="sr-Cyrl-RS" w:eastAsia="en-GB"/>
        </w:rPr>
        <w:t>. и са Пар</w:t>
      </w:r>
      <w:r w:rsidRPr="00610E7D">
        <w:rPr>
          <w:rFonts w:ascii="Arial" w:hAnsi="Arial" w:cs="Arial"/>
          <w:sz w:val="20"/>
          <w:szCs w:val="20"/>
          <w:lang w:val="sr-Cyrl-RS" w:eastAsia="en-GB"/>
        </w:rPr>
        <w:t>ламентом Руанде будућег домаћина 143. скупштине ИПУ и октобру 2020.</w:t>
      </w:r>
    </w:p>
    <w:p w:rsidR="00940F4D" w:rsidRPr="00610E7D" w:rsidRDefault="00940F4D" w:rsidP="00940F4D">
      <w:pPr>
        <w:rPr>
          <w:rFonts w:ascii="Arial" w:hAnsi="Arial" w:cs="Arial"/>
          <w:sz w:val="20"/>
          <w:szCs w:val="20"/>
          <w:lang w:val="sr-Cyrl-RS" w:eastAsia="en-GB"/>
        </w:rPr>
      </w:pPr>
    </w:p>
    <w:p w:rsidR="00940F4D" w:rsidRPr="00610E7D" w:rsidRDefault="00940F4D" w:rsidP="00940F4D">
      <w:pPr>
        <w:rPr>
          <w:rFonts w:ascii="Arial" w:hAnsi="Arial" w:cs="Arial"/>
          <w:sz w:val="20"/>
          <w:szCs w:val="20"/>
          <w:lang w:val="sr-Cyrl-RS" w:eastAsia="en-GB"/>
        </w:rPr>
      </w:pPr>
      <w:r w:rsidRPr="00610E7D">
        <w:rPr>
          <w:rFonts w:ascii="Arial" w:hAnsi="Arial" w:cs="Arial"/>
          <w:sz w:val="20"/>
          <w:szCs w:val="20"/>
          <w:lang w:val="sr-Cyrl-RS" w:eastAsia="en-GB"/>
        </w:rPr>
        <w:t>ИПУ је потписала и уговор са Парламентарном скупш</w:t>
      </w:r>
      <w:r w:rsidR="00FC3A0C" w:rsidRPr="00610E7D">
        <w:rPr>
          <w:rFonts w:ascii="Arial" w:hAnsi="Arial" w:cs="Arial"/>
          <w:sz w:val="20"/>
          <w:szCs w:val="20"/>
          <w:lang w:val="sr-Cyrl-RS" w:eastAsia="en-GB"/>
        </w:rPr>
        <w:t>т</w:t>
      </w:r>
      <w:r w:rsidRPr="00610E7D">
        <w:rPr>
          <w:rFonts w:ascii="Arial" w:hAnsi="Arial" w:cs="Arial"/>
          <w:sz w:val="20"/>
          <w:szCs w:val="20"/>
          <w:lang w:val="sr-Cyrl-RS" w:eastAsia="en-GB"/>
        </w:rPr>
        <w:t>ином Франкофоније која је постала придр</w:t>
      </w:r>
      <w:r w:rsidR="00FC3A0C" w:rsidRPr="00610E7D">
        <w:rPr>
          <w:rFonts w:ascii="Arial" w:hAnsi="Arial" w:cs="Arial"/>
          <w:sz w:val="20"/>
          <w:szCs w:val="20"/>
          <w:lang w:val="sr-Cyrl-RS" w:eastAsia="en-GB"/>
        </w:rPr>
        <w:t>у</w:t>
      </w:r>
      <w:r w:rsidRPr="00610E7D">
        <w:rPr>
          <w:rFonts w:ascii="Arial" w:hAnsi="Arial" w:cs="Arial"/>
          <w:sz w:val="20"/>
          <w:szCs w:val="20"/>
          <w:lang w:val="sr-Cyrl-RS" w:eastAsia="en-GB"/>
        </w:rPr>
        <w:t xml:space="preserve">жени члан </w:t>
      </w:r>
      <w:r w:rsidR="00FC3A0C" w:rsidRPr="00610E7D">
        <w:rPr>
          <w:rFonts w:ascii="Arial" w:hAnsi="Arial" w:cs="Arial"/>
          <w:sz w:val="20"/>
          <w:szCs w:val="20"/>
          <w:lang w:val="sr-Cyrl-RS" w:eastAsia="en-GB"/>
        </w:rPr>
        <w:t>ИПУ</w:t>
      </w:r>
      <w:r w:rsidRPr="00610E7D">
        <w:rPr>
          <w:rFonts w:ascii="Arial" w:hAnsi="Arial" w:cs="Arial"/>
          <w:sz w:val="20"/>
          <w:szCs w:val="20"/>
          <w:lang w:val="sr-Cyrl-RS" w:eastAsia="en-GB"/>
        </w:rPr>
        <w:t>.</w:t>
      </w:r>
    </w:p>
    <w:p w:rsidR="009E0027" w:rsidRPr="00610E7D" w:rsidRDefault="009E0027" w:rsidP="009E0027">
      <w:pPr>
        <w:rPr>
          <w:rFonts w:ascii="Arial" w:hAnsi="Arial" w:cs="Arial"/>
          <w:sz w:val="20"/>
          <w:szCs w:val="20"/>
          <w:lang w:val="sr-Cyrl-RS" w:eastAsia="en-GB"/>
        </w:rPr>
      </w:pPr>
    </w:p>
    <w:p w:rsidR="009E0027" w:rsidRPr="00610E7D" w:rsidRDefault="009E0027" w:rsidP="009E0027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  <w:lang w:val="sr-Cyrl-RS"/>
        </w:rPr>
      </w:pPr>
      <w:r w:rsidRPr="00610E7D">
        <w:rPr>
          <w:rFonts w:ascii="Arial" w:hAnsi="Arial" w:cs="Arial"/>
          <w:i/>
          <w:sz w:val="20"/>
          <w:szCs w:val="20"/>
          <w:lang w:val="sr-Cyrl-RS"/>
        </w:rPr>
        <w:t xml:space="preserve">ИПУ је глобална организација националних парламената, основана пре 130 година као прва мултилатерална политичка организација на свету у циљу оснаживања сарадње и дијалога међу нацијама. Данас ИПУ обухвата 179 националних парламената и 12 регионалних парламентарних тела и промовише демократију и помаже парламентима да постану јачи, млађи, </w:t>
      </w:r>
      <w:r w:rsidRPr="00610E7D">
        <w:rPr>
          <w:rFonts w:ascii="Arial" w:hAnsi="Arial" w:cs="Arial"/>
          <w:i/>
          <w:sz w:val="20"/>
          <w:szCs w:val="20"/>
          <w:lang w:val="sr-Cyrl-RS"/>
        </w:rPr>
        <w:lastRenderedPageBreak/>
        <w:t xml:space="preserve">родно једнакији и различитији. ИПУ такође штити и људска права парламентараца кроз надлежан одбор састављен од посланика из целог света. Двапут годишње ИПУ окупља преко 1500 </w:t>
      </w:r>
      <w:r w:rsidR="00B30DC6" w:rsidRPr="00610E7D">
        <w:rPr>
          <w:rFonts w:ascii="Arial" w:hAnsi="Arial" w:cs="Arial"/>
          <w:i/>
          <w:sz w:val="20"/>
          <w:szCs w:val="20"/>
          <w:lang w:val="sr-Cyrl-RS"/>
        </w:rPr>
        <w:t>парламентараца</w:t>
      </w:r>
      <w:r w:rsidRPr="00610E7D">
        <w:rPr>
          <w:rFonts w:ascii="Arial" w:hAnsi="Arial" w:cs="Arial"/>
          <w:i/>
          <w:sz w:val="20"/>
          <w:szCs w:val="20"/>
          <w:lang w:val="sr-Cyrl-RS"/>
        </w:rPr>
        <w:t xml:space="preserve"> и партнера на светску скупштину, дајући парламентарну димензију глобалном управљању, укључујући ту и рад Уједињених нација и спровођење </w:t>
      </w:r>
      <w:r w:rsidRPr="00610E7D">
        <w:rPr>
          <w:rStyle w:val="st"/>
          <w:rFonts w:ascii="Arial" w:hAnsi="Arial" w:cs="Arial"/>
          <w:i/>
          <w:sz w:val="20"/>
          <w:szCs w:val="20"/>
          <w:lang w:val="sr-Cyrl-RS"/>
        </w:rPr>
        <w:t xml:space="preserve">Агенде за </w:t>
      </w:r>
      <w:r w:rsidRPr="00610E7D">
        <w:rPr>
          <w:rStyle w:val="Emphasis"/>
          <w:rFonts w:ascii="Arial" w:hAnsi="Arial" w:cs="Arial"/>
          <w:sz w:val="20"/>
          <w:szCs w:val="20"/>
          <w:lang w:val="sr-Cyrl-RS"/>
        </w:rPr>
        <w:t>одрживи развој</w:t>
      </w:r>
      <w:r w:rsidRPr="00610E7D">
        <w:rPr>
          <w:rStyle w:val="st"/>
          <w:rFonts w:ascii="Arial" w:hAnsi="Arial" w:cs="Arial"/>
          <w:i/>
          <w:sz w:val="20"/>
          <w:szCs w:val="20"/>
          <w:lang w:val="sr-Cyrl-RS"/>
        </w:rPr>
        <w:t xml:space="preserve"> до 2030. године</w:t>
      </w:r>
    </w:p>
    <w:p w:rsidR="00563FF5" w:rsidRPr="00610E7D" w:rsidRDefault="00563FF5" w:rsidP="009E0027">
      <w:pPr>
        <w:rPr>
          <w:rFonts w:ascii="Arial" w:hAnsi="Arial" w:cs="Arial"/>
          <w:sz w:val="20"/>
          <w:szCs w:val="20"/>
          <w:lang w:val="sr-Cyrl-RS" w:eastAsia="fr-CH"/>
        </w:rPr>
      </w:pPr>
    </w:p>
    <w:p w:rsidR="009E0027" w:rsidRPr="00610E7D" w:rsidRDefault="00563FF5" w:rsidP="009E0027">
      <w:pPr>
        <w:rPr>
          <w:rFonts w:ascii="Arial" w:hAnsi="Arial" w:cs="Arial"/>
          <w:sz w:val="20"/>
          <w:szCs w:val="20"/>
          <w:lang w:val="sr-Cyrl-RS" w:eastAsia="fr-CH"/>
        </w:rPr>
      </w:pPr>
      <w:r w:rsidRPr="00610E7D">
        <w:rPr>
          <w:rFonts w:ascii="Arial" w:hAnsi="Arial" w:cs="Arial"/>
          <w:sz w:val="20"/>
          <w:szCs w:val="20"/>
          <w:lang w:val="sr-Cyrl-RS" w:eastAsia="fr-CH"/>
        </w:rPr>
        <w:t>***</w:t>
      </w:r>
    </w:p>
    <w:p w:rsidR="00563FF5" w:rsidRPr="00610E7D" w:rsidRDefault="00563FF5" w:rsidP="009E0027">
      <w:pPr>
        <w:rPr>
          <w:rFonts w:ascii="Arial" w:hAnsi="Arial" w:cs="Arial"/>
          <w:lang w:val="sr-Cyrl-RS"/>
        </w:rPr>
      </w:pPr>
    </w:p>
    <w:p w:rsidR="009E0027" w:rsidRPr="001941ED" w:rsidRDefault="009E0027" w:rsidP="009E0027">
      <w:pPr>
        <w:rPr>
          <w:rFonts w:ascii="Arial" w:hAnsi="Arial" w:cs="Arial"/>
          <w:sz w:val="20"/>
          <w:szCs w:val="20"/>
          <w:lang w:val="sr-Cyrl-RS"/>
        </w:rPr>
      </w:pPr>
      <w:r w:rsidRPr="00610E7D">
        <w:rPr>
          <w:rFonts w:ascii="Arial" w:hAnsi="Arial" w:cs="Arial"/>
          <w:sz w:val="20"/>
          <w:szCs w:val="20"/>
          <w:lang w:val="sr-Cyrl-RS"/>
        </w:rPr>
        <w:t xml:space="preserve">Контакт особа за додатне информације о ИПУ: Томас Фицсимонс, доступан на адреси </w:t>
      </w:r>
      <w:hyperlink r:id="rId6" w:history="1">
        <w:r w:rsidRPr="00610E7D">
          <w:rPr>
            <w:rFonts w:ascii="Arial" w:eastAsia="MS Mincho" w:hAnsi="Arial" w:cs="Arial"/>
            <w:color w:val="0000FF"/>
            <w:sz w:val="20"/>
            <w:szCs w:val="20"/>
            <w:u w:val="single"/>
            <w:lang w:val="sr-Cyrl-RS" w:eastAsia="en-GB"/>
          </w:rPr>
          <w:t>press@ipu.org</w:t>
        </w:r>
      </w:hyperlink>
      <w:r w:rsidRPr="00610E7D">
        <w:rPr>
          <w:rFonts w:ascii="Arial" w:eastAsia="MS Mincho" w:hAnsi="Arial" w:cs="Arial"/>
          <w:color w:val="0000FF"/>
          <w:sz w:val="20"/>
          <w:szCs w:val="20"/>
          <w:u w:val="single"/>
          <w:lang w:val="sr-Cyrl-RS" w:eastAsia="en-GB"/>
        </w:rPr>
        <w:t xml:space="preserve"> </w:t>
      </w:r>
      <w:r w:rsidRPr="00610E7D">
        <w:rPr>
          <w:rFonts w:ascii="Arial" w:hAnsi="Arial" w:cs="Arial"/>
          <w:sz w:val="20"/>
          <w:szCs w:val="20"/>
          <w:lang w:val="sr-Cyrl-RS"/>
        </w:rPr>
        <w:t xml:space="preserve">или </w:t>
      </w:r>
      <w:hyperlink r:id="rId7" w:history="1">
        <w:r w:rsidRPr="00610E7D">
          <w:rPr>
            <w:rStyle w:val="Hyperlink"/>
            <w:rFonts w:ascii="Arial" w:hAnsi="Arial" w:cs="Arial"/>
            <w:sz w:val="20"/>
            <w:szCs w:val="20"/>
            <w:lang w:val="sr-Cyrl-RS"/>
          </w:rPr>
          <w:t>tf@ipu.org</w:t>
        </w:r>
      </w:hyperlink>
      <w:r w:rsidRPr="00610E7D">
        <w:rPr>
          <w:rFonts w:ascii="Arial" w:hAnsi="Arial" w:cs="Arial"/>
          <w:b/>
          <w:sz w:val="20"/>
          <w:szCs w:val="20"/>
          <w:lang w:val="sr-Cyrl-RS"/>
        </w:rPr>
        <w:t xml:space="preserve"> </w:t>
      </w:r>
      <w:r w:rsidRPr="00610E7D">
        <w:rPr>
          <w:rFonts w:ascii="Arial" w:hAnsi="Arial" w:cs="Arial"/>
          <w:sz w:val="20"/>
          <w:szCs w:val="20"/>
          <w:lang w:val="sr-Cyrl-RS"/>
        </w:rPr>
        <w:t>и телефону +41 79 854 31 53.</w:t>
      </w:r>
      <w:r w:rsidRPr="001941ED">
        <w:rPr>
          <w:rFonts w:ascii="Arial" w:hAnsi="Arial" w:cs="Arial"/>
          <w:sz w:val="20"/>
          <w:szCs w:val="20"/>
          <w:lang w:val="sr-Cyrl-RS"/>
        </w:rPr>
        <w:t xml:space="preserve">  </w:t>
      </w:r>
    </w:p>
    <w:p w:rsidR="009E0027" w:rsidRPr="001941ED" w:rsidRDefault="009E0027" w:rsidP="009E0027">
      <w:pPr>
        <w:rPr>
          <w:rFonts w:ascii="Arial" w:hAnsi="Arial" w:cs="Arial"/>
          <w:sz w:val="20"/>
          <w:szCs w:val="20"/>
          <w:lang w:val="sr-Cyrl-RS" w:eastAsia="en-GB"/>
        </w:rPr>
      </w:pPr>
    </w:p>
    <w:p w:rsidR="009E0027" w:rsidRPr="001941ED" w:rsidRDefault="009E0027" w:rsidP="009E0027">
      <w:pPr>
        <w:tabs>
          <w:tab w:val="left" w:pos="-142"/>
          <w:tab w:val="left" w:pos="0"/>
        </w:tabs>
        <w:rPr>
          <w:rFonts w:ascii="Arial" w:hAnsi="Arial" w:cs="Arial"/>
          <w:sz w:val="20"/>
          <w:szCs w:val="20"/>
          <w:lang w:val="sr-Cyrl-RS"/>
        </w:rPr>
      </w:pPr>
    </w:p>
    <w:p w:rsidR="009E0027" w:rsidRPr="001941ED" w:rsidRDefault="009E0027" w:rsidP="009E0027">
      <w:pPr>
        <w:tabs>
          <w:tab w:val="left" w:pos="-142"/>
          <w:tab w:val="left" w:pos="0"/>
        </w:tabs>
        <w:ind w:hanging="1559"/>
        <w:rPr>
          <w:rFonts w:ascii="Arial" w:hAnsi="Arial" w:cs="Arial"/>
          <w:sz w:val="20"/>
          <w:szCs w:val="20"/>
          <w:lang w:val="sr-Cyrl-RS"/>
        </w:rPr>
      </w:pPr>
    </w:p>
    <w:p w:rsidR="009E0027" w:rsidRPr="001941ED" w:rsidRDefault="009E0027" w:rsidP="009E0027">
      <w:pPr>
        <w:rPr>
          <w:lang w:val="sr-Cyrl-RS"/>
        </w:rPr>
      </w:pPr>
    </w:p>
    <w:p w:rsidR="009E0027" w:rsidRPr="001941ED" w:rsidRDefault="009E0027" w:rsidP="009E0027">
      <w:pPr>
        <w:rPr>
          <w:lang w:val="sr-Cyrl-RS"/>
        </w:rPr>
      </w:pPr>
    </w:p>
    <w:p w:rsidR="00762D04" w:rsidRPr="001941ED" w:rsidRDefault="00762D04">
      <w:pPr>
        <w:rPr>
          <w:lang w:val="sr-Cyrl-RS"/>
        </w:rPr>
      </w:pPr>
      <w:bookmarkStart w:id="0" w:name="_GoBack"/>
      <w:bookmarkEnd w:id="0"/>
    </w:p>
    <w:sectPr w:rsidR="00762D04" w:rsidRPr="001941ED" w:rsidSect="007101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7" w:h="16839" w:code="9"/>
      <w:pgMar w:top="2552" w:right="843" w:bottom="1440" w:left="3402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800" w:rsidRDefault="00594800">
      <w:r>
        <w:separator/>
      </w:r>
    </w:p>
  </w:endnote>
  <w:endnote w:type="continuationSeparator" w:id="0">
    <w:p w:rsidR="00594800" w:rsidRDefault="00594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259" w:rsidRDefault="00976B5E" w:rsidP="004C61C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80259" w:rsidRDefault="00594800" w:rsidP="004C61CE">
    <w:pPr>
      <w:pStyle w:val="Footer"/>
      <w:ind w:right="360"/>
    </w:pPr>
  </w:p>
  <w:p w:rsidR="003C2E1B" w:rsidRDefault="00594800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259" w:rsidRDefault="00976B5E" w:rsidP="004C61C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10E7D">
      <w:rPr>
        <w:rStyle w:val="PageNumber"/>
        <w:noProof/>
      </w:rPr>
      <w:t>2</w:t>
    </w:r>
    <w:r>
      <w:rPr>
        <w:rStyle w:val="PageNumber"/>
      </w:rPr>
      <w:fldChar w:fldCharType="end"/>
    </w:r>
  </w:p>
  <w:p w:rsidR="00880259" w:rsidRDefault="00594800" w:rsidP="004C61CE">
    <w:pPr>
      <w:pStyle w:val="Footer"/>
      <w:ind w:right="360"/>
    </w:pPr>
  </w:p>
  <w:p w:rsidR="003C2E1B" w:rsidRDefault="00594800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800" w:rsidRDefault="00594800">
      <w:r>
        <w:separator/>
      </w:r>
    </w:p>
  </w:footnote>
  <w:footnote w:type="continuationSeparator" w:id="0">
    <w:p w:rsidR="00594800" w:rsidRDefault="005948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LightShading-Accent1"/>
      <w:tblW w:w="5000" w:type="pct"/>
      <w:tblBorders>
        <w:left w:val="single" w:sz="8" w:space="0" w:color="DBE5F1" w:themeColor="accent1" w:themeTint="33"/>
        <w:right w:val="single" w:sz="8" w:space="0" w:color="DBE5F1" w:themeColor="accent1" w:themeTint="33"/>
      </w:tblBorders>
      <w:shd w:val="clear" w:color="auto" w:fill="DBE5F1" w:themeFill="accent1" w:themeFillTint="33"/>
      <w:tblLook w:val="0600" w:firstRow="0" w:lastRow="0" w:firstColumn="0" w:lastColumn="0" w:noHBand="1" w:noVBand="1"/>
    </w:tblPr>
    <w:tblGrid>
      <w:gridCol w:w="7878"/>
    </w:tblGrid>
    <w:tr w:rsidR="00880259" w:rsidTr="0001419C">
      <w:tc>
        <w:tcPr>
          <w:tcW w:w="5000" w:type="pct"/>
          <w:shd w:val="clear" w:color="auto" w:fill="DBE5F1" w:themeFill="accent1" w:themeFillTint="33"/>
        </w:tcPr>
        <w:p w:rsidR="00880259" w:rsidRPr="00217D74" w:rsidRDefault="00976B5E" w:rsidP="0001419C">
          <w:r w:rsidRPr="00217D74">
            <w:rPr>
              <w:rFonts w:ascii="Calibri" w:hAnsi="Calibri"/>
              <w:b/>
            </w:rPr>
            <w:fldChar w:fldCharType="begin"/>
          </w:r>
          <w:r w:rsidRPr="00217D74">
            <w:rPr>
              <w:rFonts w:ascii="Calibri" w:hAnsi="Calibri"/>
              <w:b/>
            </w:rPr>
            <w:instrText xml:space="preserve"> PAGE   \* MERGEFORMAT </w:instrText>
          </w:r>
          <w:r w:rsidRPr="00217D74">
            <w:rPr>
              <w:rFonts w:ascii="Calibri" w:hAnsi="Calibri"/>
              <w:b/>
            </w:rPr>
            <w:fldChar w:fldCharType="separate"/>
          </w:r>
          <w:r>
            <w:rPr>
              <w:rFonts w:ascii="Calibri" w:hAnsi="Calibri"/>
              <w:b/>
              <w:noProof/>
            </w:rPr>
            <w:t>2</w:t>
          </w:r>
          <w:r w:rsidRPr="00217D74">
            <w:rPr>
              <w:rFonts w:ascii="Calibri" w:hAnsi="Calibri"/>
              <w:b/>
            </w:rPr>
            <w:fldChar w:fldCharType="end"/>
          </w:r>
        </w:p>
      </w:tc>
    </w:tr>
  </w:tbl>
  <w:p w:rsidR="00880259" w:rsidRDefault="00594800">
    <w:pPr>
      <w:pStyle w:val="Header"/>
    </w:pPr>
  </w:p>
  <w:p w:rsidR="003C2E1B" w:rsidRDefault="00594800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259" w:rsidRDefault="00594800" w:rsidP="0001419C">
    <w:pPr>
      <w:pStyle w:val="Header"/>
      <w:ind w:left="-1134"/>
    </w:pPr>
  </w:p>
  <w:p w:rsidR="003C2E1B" w:rsidRDefault="00594800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89D" w:rsidRDefault="00976B5E">
    <w:pPr>
      <w:pStyle w:val="Header"/>
    </w:pPr>
    <w:r w:rsidRPr="009227C2"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53E60EEF" wp14:editId="3BD7B905">
          <wp:simplePos x="0" y="0"/>
          <wp:positionH relativeFrom="column">
            <wp:posOffset>-1731467</wp:posOffset>
          </wp:positionH>
          <wp:positionV relativeFrom="paragraph">
            <wp:posOffset>-216535</wp:posOffset>
          </wp:positionV>
          <wp:extent cx="2277745" cy="1379220"/>
          <wp:effectExtent l="0" t="0" r="8255" b="0"/>
          <wp:wrapNone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PU_Letterhead_logo and detail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77745" cy="13792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789D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5DE1D89F" wp14:editId="3C402381">
          <wp:simplePos x="0" y="0"/>
          <wp:positionH relativeFrom="column">
            <wp:posOffset>-1666799</wp:posOffset>
          </wp:positionH>
          <wp:positionV relativeFrom="paragraph">
            <wp:posOffset>1400810</wp:posOffset>
          </wp:positionV>
          <wp:extent cx="1208405" cy="791210"/>
          <wp:effectExtent l="0" t="0" r="0" b="0"/>
          <wp:wrapNone/>
          <wp:docPr id="5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PU_Letterhead_logo and detail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08405" cy="7912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027"/>
    <w:rsid w:val="00036CF7"/>
    <w:rsid w:val="000D5C93"/>
    <w:rsid w:val="000E3ABE"/>
    <w:rsid w:val="000F4695"/>
    <w:rsid w:val="001941ED"/>
    <w:rsid w:val="00422B3E"/>
    <w:rsid w:val="00480C8D"/>
    <w:rsid w:val="00563FF5"/>
    <w:rsid w:val="00594800"/>
    <w:rsid w:val="00610E7D"/>
    <w:rsid w:val="00762D04"/>
    <w:rsid w:val="007B3869"/>
    <w:rsid w:val="008F5D11"/>
    <w:rsid w:val="00940F4D"/>
    <w:rsid w:val="00976B5E"/>
    <w:rsid w:val="009E0027"/>
    <w:rsid w:val="00B20FED"/>
    <w:rsid w:val="00B30DC6"/>
    <w:rsid w:val="00B54F9F"/>
    <w:rsid w:val="00BA580B"/>
    <w:rsid w:val="00BA6CDC"/>
    <w:rsid w:val="00DC6E2C"/>
    <w:rsid w:val="00DC6EDA"/>
    <w:rsid w:val="00ED0062"/>
    <w:rsid w:val="00EE2286"/>
    <w:rsid w:val="00F10E72"/>
    <w:rsid w:val="00FC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7F5AFE-5656-457C-BDC7-05ADDA866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027"/>
    <w:pPr>
      <w:spacing w:after="0" w:line="240" w:lineRule="auto"/>
    </w:pPr>
    <w:rPr>
      <w:rFonts w:eastAsiaTheme="minorEastAsia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00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0027"/>
    <w:rPr>
      <w:rFonts w:eastAsiaTheme="minorEastAsia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E00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0027"/>
    <w:rPr>
      <w:rFonts w:eastAsiaTheme="minorEastAsia"/>
      <w:sz w:val="24"/>
      <w:szCs w:val="24"/>
      <w:lang w:val="en-GB"/>
    </w:rPr>
  </w:style>
  <w:style w:type="table" w:styleId="LightShading-Accent1">
    <w:name w:val="Light Shading Accent 1"/>
    <w:basedOn w:val="TableNormal"/>
    <w:uiPriority w:val="60"/>
    <w:rsid w:val="009E0027"/>
    <w:pPr>
      <w:spacing w:after="0" w:line="240" w:lineRule="auto"/>
    </w:pPr>
    <w:rPr>
      <w:rFonts w:eastAsiaTheme="minorEastAsia"/>
      <w:color w:val="365F91" w:themeColor="accent1" w:themeShade="BF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9E0027"/>
  </w:style>
  <w:style w:type="character" w:styleId="Hyperlink">
    <w:name w:val="Hyperlink"/>
    <w:basedOn w:val="DefaultParagraphFont"/>
    <w:uiPriority w:val="99"/>
    <w:unhideWhenUsed/>
    <w:rsid w:val="009E0027"/>
    <w:rPr>
      <w:color w:val="0000FF" w:themeColor="hyperlink"/>
      <w:u w:val="single"/>
    </w:rPr>
  </w:style>
  <w:style w:type="paragraph" w:styleId="NoSpacing">
    <w:name w:val="No Spacing"/>
    <w:qFormat/>
    <w:rsid w:val="009E0027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st">
    <w:name w:val="st"/>
    <w:basedOn w:val="DefaultParagraphFont"/>
    <w:rsid w:val="009E0027"/>
  </w:style>
  <w:style w:type="character" w:styleId="Emphasis">
    <w:name w:val="Emphasis"/>
    <w:basedOn w:val="DefaultParagraphFont"/>
    <w:uiPriority w:val="20"/>
    <w:qFormat/>
    <w:rsid w:val="009E0027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B38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B386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3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f@ipu.org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@ipu.org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Slavkoski</dc:creator>
  <cp:lastModifiedBy>Korisnik</cp:lastModifiedBy>
  <cp:revision>20</cp:revision>
  <dcterms:created xsi:type="dcterms:W3CDTF">2019-10-17T09:57:00Z</dcterms:created>
  <dcterms:modified xsi:type="dcterms:W3CDTF">2019-10-17T15:36:00Z</dcterms:modified>
</cp:coreProperties>
</file>